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237E" w14:textId="77777777" w:rsidR="005E07B9" w:rsidRPr="006B6668" w:rsidRDefault="009712FF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GIMNAZIJA DUBROVNIK</w:t>
      </w:r>
    </w:p>
    <w:p w14:paraId="652E77B5" w14:textId="77777777" w:rsidR="009712FF" w:rsidRPr="006B6668" w:rsidRDefault="009712FF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FRANA SUPILA 3</w:t>
      </w:r>
    </w:p>
    <w:p w14:paraId="42B339FD" w14:textId="77777777" w:rsidR="00F62B90" w:rsidRPr="006B6668" w:rsidRDefault="00F62B90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DUBROVNIK</w:t>
      </w:r>
    </w:p>
    <w:p w14:paraId="70C47394" w14:textId="77777777" w:rsidR="009712FF" w:rsidRDefault="009712FF">
      <w:r>
        <w:t xml:space="preserve">Dubrovnik, </w:t>
      </w:r>
      <w:r w:rsidR="00C13D17">
        <w:t>2</w:t>
      </w:r>
      <w:r w:rsidR="00A32132">
        <w:t>6</w:t>
      </w:r>
      <w:r>
        <w:t xml:space="preserve">. </w:t>
      </w:r>
      <w:r w:rsidR="00F50DC7">
        <w:t>ožujka</w:t>
      </w:r>
      <w:r>
        <w:t xml:space="preserve"> 202</w:t>
      </w:r>
      <w:r w:rsidR="00A32132">
        <w:t>6</w:t>
      </w:r>
      <w:r>
        <w:t>. godine</w:t>
      </w:r>
    </w:p>
    <w:p w14:paraId="3B92D859" w14:textId="77777777" w:rsidR="00714149" w:rsidRDefault="00714149"/>
    <w:p w14:paraId="0B82913F" w14:textId="77777777" w:rsidR="00714149" w:rsidRPr="004B0AD3" w:rsidRDefault="00714149">
      <w:pPr>
        <w:rPr>
          <w:rFonts w:ascii="Times New Roman" w:hAnsi="Times New Roman" w:cs="Times New Roman"/>
        </w:rPr>
      </w:pPr>
      <w:r w:rsidRPr="004B0AD3">
        <w:rPr>
          <w:rFonts w:ascii="Times New Roman" w:hAnsi="Times New Roman" w:cs="Times New Roman"/>
        </w:rPr>
        <w:t xml:space="preserve">PREDMET: </w:t>
      </w:r>
      <w:r w:rsidR="009712FF" w:rsidRPr="004B0AD3">
        <w:rPr>
          <w:rFonts w:ascii="Times New Roman" w:hAnsi="Times New Roman" w:cs="Times New Roman"/>
        </w:rPr>
        <w:t xml:space="preserve"> Obrazloženje </w:t>
      </w:r>
      <w:r w:rsidR="00F7694E" w:rsidRPr="004B0AD3">
        <w:rPr>
          <w:rFonts w:ascii="Times New Roman" w:hAnsi="Times New Roman" w:cs="Times New Roman"/>
        </w:rPr>
        <w:t>Izvještaj</w:t>
      </w:r>
      <w:r w:rsidR="009712FF" w:rsidRPr="004B0AD3">
        <w:rPr>
          <w:rFonts w:ascii="Times New Roman" w:hAnsi="Times New Roman" w:cs="Times New Roman"/>
        </w:rPr>
        <w:t>a</w:t>
      </w:r>
      <w:r w:rsidR="00F7694E" w:rsidRPr="004B0AD3">
        <w:rPr>
          <w:rFonts w:ascii="Times New Roman" w:hAnsi="Times New Roman" w:cs="Times New Roman"/>
        </w:rPr>
        <w:t xml:space="preserve"> o Izvršenju za </w:t>
      </w:r>
      <w:r w:rsidR="00C13D17" w:rsidRPr="004B0AD3">
        <w:rPr>
          <w:rFonts w:ascii="Times New Roman" w:hAnsi="Times New Roman" w:cs="Times New Roman"/>
        </w:rPr>
        <w:t>1-</w:t>
      </w:r>
      <w:r w:rsidR="00F50DC7" w:rsidRPr="004B0AD3">
        <w:rPr>
          <w:rFonts w:ascii="Times New Roman" w:hAnsi="Times New Roman" w:cs="Times New Roman"/>
        </w:rPr>
        <w:t>12</w:t>
      </w:r>
      <w:r w:rsidR="00C13D17" w:rsidRPr="004B0AD3">
        <w:rPr>
          <w:rFonts w:ascii="Times New Roman" w:hAnsi="Times New Roman" w:cs="Times New Roman"/>
        </w:rPr>
        <w:t>/</w:t>
      </w:r>
      <w:r w:rsidR="00F7694E" w:rsidRPr="004B0AD3">
        <w:rPr>
          <w:rFonts w:ascii="Times New Roman" w:hAnsi="Times New Roman" w:cs="Times New Roman"/>
        </w:rPr>
        <w:t>202</w:t>
      </w:r>
      <w:r w:rsidR="00A32132">
        <w:rPr>
          <w:rFonts w:ascii="Times New Roman" w:hAnsi="Times New Roman" w:cs="Times New Roman"/>
        </w:rPr>
        <w:t>5</w:t>
      </w:r>
      <w:r w:rsidR="00F7694E" w:rsidRPr="004B0AD3">
        <w:rPr>
          <w:rFonts w:ascii="Times New Roman" w:hAnsi="Times New Roman" w:cs="Times New Roman"/>
        </w:rPr>
        <w:t>.</w:t>
      </w:r>
    </w:p>
    <w:p w14:paraId="2B0AD93B" w14:textId="77777777" w:rsidR="00236AFE" w:rsidRDefault="00236AFE" w:rsidP="0092162D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5A3C80E0" w14:textId="77777777" w:rsidR="00583CC9" w:rsidRPr="00236AFE" w:rsidRDefault="0092162D" w:rsidP="00236AF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236AFE">
        <w:rPr>
          <w:color w:val="231F20"/>
        </w:rPr>
        <w:t>Na temelju članka 76. stavka 3. i članka 81. stavka 3. Zakona o proračunu (»Narodne novine«, broj 144/21.) ministar financija je donio Pravilnik o polugodišnjem i godišnjem Izvještaju o izvršenju proračuna i financijskog plana</w:t>
      </w:r>
      <w:r w:rsidR="00F7694E" w:rsidRPr="00236AFE">
        <w:t>,</w:t>
      </w:r>
      <w:r w:rsidR="00236AFE" w:rsidRPr="00236AFE">
        <w:t xml:space="preserve"> te u nastavku dajemo Obrazloženje izvršenja za ra</w:t>
      </w:r>
      <w:r w:rsidR="00BF0B15" w:rsidRPr="00236AFE">
        <w:t>zdoblje 1-</w:t>
      </w:r>
      <w:r w:rsidR="009E2241" w:rsidRPr="00236AFE">
        <w:t>12</w:t>
      </w:r>
      <w:r w:rsidR="00BF0B15" w:rsidRPr="00236AFE">
        <w:t>/</w:t>
      </w:r>
      <w:r w:rsidR="00583CC9" w:rsidRPr="00236AFE">
        <w:t>202</w:t>
      </w:r>
      <w:r w:rsidR="00A32132">
        <w:t>5</w:t>
      </w:r>
      <w:r w:rsidR="00583CC9" w:rsidRPr="00236AFE">
        <w:t>. te ga predstavljamo Školskom odboru</w:t>
      </w:r>
      <w:r w:rsidR="00F50DC7" w:rsidRPr="00236AFE">
        <w:t>.</w:t>
      </w:r>
    </w:p>
    <w:p w14:paraId="5E290669" w14:textId="77777777" w:rsidR="00F7694E" w:rsidRPr="00236AFE" w:rsidRDefault="009230FF">
      <w:pPr>
        <w:rPr>
          <w:rFonts w:ascii="Times New Roman" w:hAnsi="Times New Roman" w:cs="Times New Roman"/>
          <w:sz w:val="24"/>
          <w:szCs w:val="24"/>
        </w:rPr>
      </w:pPr>
      <w:r w:rsidRPr="00236AFE">
        <w:rPr>
          <w:rFonts w:ascii="Times New Roman" w:hAnsi="Times New Roman" w:cs="Times New Roman"/>
          <w:sz w:val="24"/>
          <w:szCs w:val="24"/>
        </w:rPr>
        <w:t>Gimnazija Dubrovnik kao</w:t>
      </w:r>
      <w:r w:rsidR="00583CC9" w:rsidRPr="00236AFE">
        <w:rPr>
          <w:rFonts w:ascii="Times New Roman" w:hAnsi="Times New Roman" w:cs="Times New Roman"/>
          <w:sz w:val="24"/>
          <w:szCs w:val="24"/>
        </w:rPr>
        <w:t xml:space="preserve"> proračunski korisnik proračuna jedinice lokalne i područne (regionalne) samouprave, </w:t>
      </w:r>
      <w:r w:rsidR="00F7694E" w:rsidRPr="00236AFE">
        <w:rPr>
          <w:rFonts w:ascii="Times New Roman" w:hAnsi="Times New Roman" w:cs="Times New Roman"/>
          <w:sz w:val="24"/>
          <w:szCs w:val="24"/>
        </w:rPr>
        <w:t xml:space="preserve"> </w:t>
      </w:r>
      <w:r w:rsidR="005A4F08" w:rsidRPr="00236AFE">
        <w:rPr>
          <w:rFonts w:ascii="Times New Roman" w:hAnsi="Times New Roman" w:cs="Times New Roman"/>
          <w:sz w:val="24"/>
          <w:szCs w:val="24"/>
        </w:rPr>
        <w:t>financira se iz sljede</w:t>
      </w:r>
      <w:r w:rsidR="003F1968" w:rsidRPr="00236AFE">
        <w:rPr>
          <w:rFonts w:ascii="Times New Roman" w:hAnsi="Times New Roman" w:cs="Times New Roman"/>
          <w:sz w:val="24"/>
          <w:szCs w:val="24"/>
        </w:rPr>
        <w:t>ć</w:t>
      </w:r>
      <w:r w:rsidR="005A4F08" w:rsidRPr="00236AFE">
        <w:rPr>
          <w:rFonts w:ascii="Times New Roman" w:hAnsi="Times New Roman" w:cs="Times New Roman"/>
          <w:sz w:val="24"/>
          <w:szCs w:val="24"/>
        </w:rPr>
        <w:t xml:space="preserve">ih izvora: </w:t>
      </w:r>
      <w:r w:rsidR="00EE5917" w:rsidRPr="00236AFE">
        <w:rPr>
          <w:rFonts w:ascii="Times New Roman" w:hAnsi="Times New Roman" w:cs="Times New Roman"/>
          <w:sz w:val="24"/>
          <w:szCs w:val="24"/>
        </w:rPr>
        <w:t>DNŽ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(opći prihodi i primici, investicijska ulaganja, natjecanja)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; </w:t>
      </w:r>
      <w:r w:rsidRPr="00236AFE">
        <w:rPr>
          <w:rFonts w:ascii="Times New Roman" w:hAnsi="Times New Roman" w:cs="Times New Roman"/>
          <w:sz w:val="24"/>
          <w:szCs w:val="24"/>
        </w:rPr>
        <w:t>V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lastitih prihoda; </w:t>
      </w:r>
      <w:r w:rsidRPr="00236AFE">
        <w:rPr>
          <w:rFonts w:ascii="Times New Roman" w:hAnsi="Times New Roman" w:cs="Times New Roman"/>
          <w:sz w:val="24"/>
          <w:szCs w:val="24"/>
        </w:rPr>
        <w:t>P</w:t>
      </w:r>
      <w:r w:rsidR="00EE5917" w:rsidRPr="00236AFE">
        <w:rPr>
          <w:rFonts w:ascii="Times New Roman" w:hAnsi="Times New Roman" w:cs="Times New Roman"/>
          <w:sz w:val="24"/>
          <w:szCs w:val="24"/>
        </w:rPr>
        <w:t>omoći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iz dr</w:t>
      </w:r>
      <w:r w:rsidR="00F10A7C">
        <w:rPr>
          <w:rFonts w:ascii="Times New Roman" w:hAnsi="Times New Roman" w:cs="Times New Roman"/>
          <w:sz w:val="24"/>
          <w:szCs w:val="24"/>
        </w:rPr>
        <w:t>.</w:t>
      </w:r>
      <w:r w:rsidR="003F1968" w:rsidRPr="00236AFE">
        <w:rPr>
          <w:rFonts w:ascii="Times New Roman" w:hAnsi="Times New Roman" w:cs="Times New Roman"/>
          <w:sz w:val="24"/>
          <w:szCs w:val="24"/>
        </w:rPr>
        <w:t>proračuna</w:t>
      </w:r>
      <w:r w:rsidRPr="00236AFE">
        <w:rPr>
          <w:rFonts w:ascii="Times New Roman" w:hAnsi="Times New Roman" w:cs="Times New Roman"/>
          <w:sz w:val="24"/>
          <w:szCs w:val="24"/>
        </w:rPr>
        <w:t xml:space="preserve"> (MZO</w:t>
      </w:r>
      <w:r w:rsidR="00291D8F">
        <w:rPr>
          <w:rFonts w:ascii="Times New Roman" w:hAnsi="Times New Roman" w:cs="Times New Roman"/>
          <w:sz w:val="24"/>
          <w:szCs w:val="24"/>
        </w:rPr>
        <w:t>, Grad Dubrovnik</w:t>
      </w:r>
      <w:r w:rsidRPr="00236AFE">
        <w:rPr>
          <w:rFonts w:ascii="Times New Roman" w:hAnsi="Times New Roman" w:cs="Times New Roman"/>
          <w:sz w:val="24"/>
          <w:szCs w:val="24"/>
        </w:rPr>
        <w:t>)</w:t>
      </w:r>
      <w:r w:rsidR="00991F5A" w:rsidRPr="00236AFE">
        <w:rPr>
          <w:rFonts w:ascii="Times New Roman" w:hAnsi="Times New Roman" w:cs="Times New Roman"/>
          <w:sz w:val="24"/>
          <w:szCs w:val="24"/>
        </w:rPr>
        <w:t xml:space="preserve">, pomoći EU </w:t>
      </w:r>
      <w:r w:rsidR="00942916" w:rsidRPr="00236AFE">
        <w:rPr>
          <w:rFonts w:ascii="Times New Roman" w:hAnsi="Times New Roman" w:cs="Times New Roman"/>
          <w:sz w:val="24"/>
          <w:szCs w:val="24"/>
        </w:rPr>
        <w:t xml:space="preserve"> i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donacija.</w:t>
      </w:r>
    </w:p>
    <w:p w14:paraId="66E7DFB4" w14:textId="77777777" w:rsidR="00D82FD6" w:rsidRPr="00236AFE" w:rsidRDefault="00FB692A" w:rsidP="00D82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U </w:t>
      </w:r>
      <w:r w:rsidR="00F50DC7" w:rsidRPr="00236AFE">
        <w:rPr>
          <w:rFonts w:ascii="Times New Roman" w:hAnsi="Times New Roman" w:cs="Times New Roman"/>
          <w:sz w:val="24"/>
          <w:szCs w:val="24"/>
        </w:rPr>
        <w:t>studenom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 202</w:t>
      </w:r>
      <w:r w:rsidR="00A32132">
        <w:rPr>
          <w:rFonts w:ascii="Times New Roman" w:hAnsi="Times New Roman" w:cs="Times New Roman"/>
          <w:sz w:val="24"/>
          <w:szCs w:val="24"/>
        </w:rPr>
        <w:t>5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. </w:t>
      </w:r>
      <w:r w:rsidR="00F0175E" w:rsidRPr="00236AFE">
        <w:rPr>
          <w:rFonts w:ascii="Times New Roman" w:hAnsi="Times New Roman" w:cs="Times New Roman"/>
          <w:sz w:val="24"/>
          <w:szCs w:val="24"/>
        </w:rPr>
        <w:t xml:space="preserve">prema uputi Upravnog odjela za financije DNŽ, </w:t>
      </w:r>
      <w:r w:rsidR="002B4AC7" w:rsidRPr="00236AFE">
        <w:rPr>
          <w:rFonts w:ascii="Times New Roman" w:hAnsi="Times New Roman" w:cs="Times New Roman"/>
          <w:sz w:val="24"/>
          <w:szCs w:val="24"/>
        </w:rPr>
        <w:t>izvršili smo Rebalans plana</w:t>
      </w:r>
      <w:r w:rsidR="00F50DC7" w:rsidRPr="00236AFE">
        <w:rPr>
          <w:rFonts w:ascii="Times New Roman" w:hAnsi="Times New Roman" w:cs="Times New Roman"/>
          <w:sz w:val="24"/>
          <w:szCs w:val="24"/>
        </w:rPr>
        <w:t xml:space="preserve"> </w:t>
      </w:r>
      <w:r w:rsidR="002B4AC7" w:rsidRPr="00236AFE">
        <w:rPr>
          <w:rFonts w:ascii="Times New Roman" w:hAnsi="Times New Roman" w:cs="Times New Roman"/>
          <w:sz w:val="24"/>
          <w:szCs w:val="24"/>
        </w:rPr>
        <w:t>za 202</w:t>
      </w:r>
      <w:r w:rsidR="00A32132">
        <w:rPr>
          <w:rFonts w:ascii="Times New Roman" w:hAnsi="Times New Roman" w:cs="Times New Roman"/>
          <w:sz w:val="24"/>
          <w:szCs w:val="24"/>
        </w:rPr>
        <w:t>5</w:t>
      </w:r>
      <w:r w:rsidR="002B4AC7" w:rsidRPr="00236AFE">
        <w:rPr>
          <w:rFonts w:ascii="Times New Roman" w:hAnsi="Times New Roman" w:cs="Times New Roman"/>
          <w:sz w:val="24"/>
          <w:szCs w:val="24"/>
        </w:rPr>
        <w:t>.g.</w:t>
      </w:r>
    </w:p>
    <w:p w14:paraId="687DFC5E" w14:textId="77777777" w:rsidR="0060081B" w:rsidRDefault="0060081B">
      <w:pPr>
        <w:rPr>
          <w:b/>
        </w:rPr>
      </w:pPr>
    </w:p>
    <w:p w14:paraId="44478547" w14:textId="77777777" w:rsidR="00FB692A" w:rsidRDefault="00FB692A" w:rsidP="00FB692A">
      <w:pPr>
        <w:rPr>
          <w:b/>
          <w:sz w:val="24"/>
          <w:szCs w:val="24"/>
        </w:rPr>
      </w:pPr>
    </w:p>
    <w:p w14:paraId="06D0DA8D" w14:textId="77777777" w:rsidR="00FB692A" w:rsidRPr="00FB692A" w:rsidRDefault="00FB692A" w:rsidP="00FB692A">
      <w:pPr>
        <w:rPr>
          <w:b/>
          <w:sz w:val="24"/>
          <w:szCs w:val="24"/>
        </w:rPr>
      </w:pPr>
      <w:r w:rsidRPr="00FB692A">
        <w:rPr>
          <w:b/>
          <w:sz w:val="24"/>
          <w:szCs w:val="24"/>
        </w:rPr>
        <w:t>PROGRAM 1207 ZAKONSKI STANDARD USTANOVA U OBRAZOVANJU</w:t>
      </w:r>
    </w:p>
    <w:p w14:paraId="155CF9F7" w14:textId="77777777" w:rsidR="00FB692A" w:rsidRPr="00FE1C2A" w:rsidRDefault="00FB692A" w:rsidP="00FB692A">
      <w:pPr>
        <w:pStyle w:val="NoSpacing"/>
        <w:shd w:val="clear" w:color="auto" w:fill="FFFFFF"/>
        <w:rPr>
          <w:rFonts w:ascii="Times New Roman" w:hAnsi="Times New Roman"/>
          <w:sz w:val="24"/>
          <w:szCs w:val="24"/>
        </w:rPr>
      </w:pPr>
      <w:r w:rsidRPr="00FE1C2A">
        <w:rPr>
          <w:rFonts w:ascii="Times New Roman" w:hAnsi="Times New Roman"/>
          <w:sz w:val="24"/>
          <w:szCs w:val="24"/>
        </w:rPr>
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</w:r>
    </w:p>
    <w:p w14:paraId="2AEE28B0" w14:textId="77777777" w:rsidR="002516D4" w:rsidRPr="00FE1C2A" w:rsidRDefault="002516D4">
      <w:pPr>
        <w:rPr>
          <w:b/>
          <w:sz w:val="24"/>
          <w:szCs w:val="24"/>
        </w:rPr>
      </w:pPr>
    </w:p>
    <w:p w14:paraId="0D9BA502" w14:textId="77777777" w:rsidR="002516D4" w:rsidRPr="008460F4" w:rsidRDefault="002516D4" w:rsidP="002516D4">
      <w:pPr>
        <w:rPr>
          <w:b/>
        </w:rPr>
      </w:pPr>
      <w:bookmarkStart w:id="0" w:name="_Hlk193801117"/>
      <w:r w:rsidRPr="008460F4">
        <w:rPr>
          <w:b/>
        </w:rPr>
        <w:t>A120704 Osiguravanje uvjeta rada za redovno poslovanje srednjih škola i učeničkih domova</w:t>
      </w:r>
    </w:p>
    <w:p w14:paraId="2715F2A1" w14:textId="77777777" w:rsidR="0005255C" w:rsidRDefault="0005255C" w:rsidP="002516D4">
      <w:bookmarkStart w:id="1" w:name="_Hlk162348142"/>
      <w:r w:rsidRPr="0071428C">
        <w:rPr>
          <w:i/>
        </w:rPr>
        <w:t xml:space="preserve">Izvor financiranja 5.8.1. </w:t>
      </w:r>
      <w:r w:rsidR="002516D4" w:rsidRPr="0071428C">
        <w:rPr>
          <w:i/>
        </w:rPr>
        <w:t xml:space="preserve">OSTALE POMOĆI </w:t>
      </w:r>
      <w:r w:rsidR="008460F4" w:rsidRPr="0071428C">
        <w:rPr>
          <w:i/>
        </w:rPr>
        <w:t>PRORAČUNSKI KORISNICI –</w:t>
      </w:r>
      <w:r w:rsidR="008460F4">
        <w:rPr>
          <w:b/>
        </w:rPr>
        <w:t xml:space="preserve"> </w:t>
      </w:r>
      <w:r w:rsidR="008460F4">
        <w:t xml:space="preserve">realizacija plana je </w:t>
      </w:r>
      <w:r w:rsidR="00AE56B1">
        <w:t>100</w:t>
      </w:r>
      <w:r w:rsidR="008460F4">
        <w:t>%</w:t>
      </w:r>
      <w:r>
        <w:t xml:space="preserve">. </w:t>
      </w:r>
      <w:bookmarkEnd w:id="1"/>
      <w:r>
        <w:t>O</w:t>
      </w:r>
      <w:r w:rsidR="008460F4">
        <w:t>dnosi se na</w:t>
      </w:r>
      <w:r>
        <w:t xml:space="preserve"> p</w:t>
      </w:r>
      <w:r w:rsidR="008460F4">
        <w:t>rihode iz</w:t>
      </w:r>
      <w:r>
        <w:t xml:space="preserve">: </w:t>
      </w:r>
    </w:p>
    <w:p w14:paraId="1009C71C" w14:textId="77777777" w:rsidR="0005255C" w:rsidRDefault="008460F4" w:rsidP="002516D4">
      <w:pPr>
        <w:pStyle w:val="ListParagraph"/>
        <w:numPr>
          <w:ilvl w:val="0"/>
          <w:numId w:val="7"/>
        </w:numPr>
      </w:pPr>
      <w:r>
        <w:t>Državnog proračuna</w:t>
      </w:r>
      <w:r w:rsidR="00AE56B1">
        <w:t xml:space="preserve"> -</w:t>
      </w:r>
      <w:r>
        <w:t xml:space="preserve"> plaće i ostala materijalna prava zaposlenika, </w:t>
      </w:r>
      <w:r w:rsidR="00AE56B1">
        <w:t xml:space="preserve">naknada za nezapošljavanje invalida, </w:t>
      </w:r>
      <w:r>
        <w:t>knjige u knjižnici</w:t>
      </w:r>
      <w:r w:rsidR="00C77CB0">
        <w:t>,</w:t>
      </w:r>
      <w:r>
        <w:t xml:space="preserve"> </w:t>
      </w:r>
      <w:r w:rsidR="0005255C">
        <w:t>rad Stručnih vijeća</w:t>
      </w:r>
      <w:r w:rsidR="00AE56B1">
        <w:t xml:space="preserve">, međunaradna razmjena učenika </w:t>
      </w:r>
    </w:p>
    <w:bookmarkEnd w:id="0"/>
    <w:p w14:paraId="62282E9F" w14:textId="77777777" w:rsidR="0005255C" w:rsidRDefault="0005255C" w:rsidP="00AE56B1">
      <w:pPr>
        <w:pStyle w:val="ListParagraph"/>
        <w:numPr>
          <w:ilvl w:val="0"/>
          <w:numId w:val="7"/>
        </w:numPr>
      </w:pPr>
      <w:r>
        <w:t>Gradskog proračuna – novčana nagrada sudionicima Lidrana</w:t>
      </w:r>
      <w:r w:rsidR="00AE56B1">
        <w:t xml:space="preserve"> i postignuća ŠŠK</w:t>
      </w:r>
    </w:p>
    <w:p w14:paraId="3A918578" w14:textId="77777777" w:rsidR="0005255C" w:rsidRDefault="0005255C" w:rsidP="0005255C">
      <w:bookmarkStart w:id="2" w:name="_Hlk162341087"/>
      <w:r w:rsidRPr="0071428C">
        <w:rPr>
          <w:i/>
        </w:rPr>
        <w:t>Izvor financiranja 4.4.1 DECENTRALIZIRANA SREDSTVA</w:t>
      </w:r>
      <w:r w:rsidR="0071428C">
        <w:t xml:space="preserve"> DNŽ</w:t>
      </w:r>
      <w:r w:rsidRPr="00D70392">
        <w:t xml:space="preserve">: </w:t>
      </w:r>
      <w:r w:rsidR="0071428C">
        <w:t xml:space="preserve"> realizacija plana 100%</w:t>
      </w:r>
      <w:bookmarkEnd w:id="2"/>
    </w:p>
    <w:p w14:paraId="7BBA2229" w14:textId="77777777" w:rsidR="0005255C" w:rsidRPr="001603CA" w:rsidRDefault="0005255C" w:rsidP="001603CA">
      <w:pPr>
        <w:pStyle w:val="ListParagraph"/>
        <w:numPr>
          <w:ilvl w:val="0"/>
          <w:numId w:val="7"/>
        </w:numPr>
      </w:pPr>
      <w:r>
        <w:t>P</w:t>
      </w:r>
      <w:r w:rsidRPr="00D70392">
        <w:t xml:space="preserve">rihod od DNŽ sredstva namijenjena za materijalne i financijske rashode potrebne za </w:t>
      </w:r>
      <w:r w:rsidRPr="001603CA">
        <w:t xml:space="preserve">realizaciju nastavnog plana i programa javnih potreba škole </w:t>
      </w:r>
    </w:p>
    <w:p w14:paraId="2EBD695E" w14:textId="77777777" w:rsidR="00AE56B1" w:rsidRDefault="00AE56B1" w:rsidP="0005255C">
      <w:pPr>
        <w:spacing w:after="200" w:line="27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Izvor financiranja 1.1.1 OPĆI PRIHODI I PRIMICI:</w:t>
      </w:r>
      <w:r>
        <w:rPr>
          <w:rFonts w:eastAsiaTheme="minorEastAsia"/>
          <w:sz w:val="20"/>
          <w:szCs w:val="20"/>
        </w:rPr>
        <w:t xml:space="preserve"> realizacija plana 100%</w:t>
      </w:r>
    </w:p>
    <w:p w14:paraId="33801956" w14:textId="77777777" w:rsidR="0071428C" w:rsidRPr="00AE56B1" w:rsidRDefault="00AE56B1" w:rsidP="00AE56B1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EastAsia"/>
          <w:sz w:val="20"/>
          <w:szCs w:val="20"/>
        </w:rPr>
      </w:pPr>
      <w:r w:rsidRPr="00AE56B1">
        <w:rPr>
          <w:rFonts w:eastAsiaTheme="minorEastAsia"/>
          <w:sz w:val="20"/>
          <w:szCs w:val="20"/>
        </w:rPr>
        <w:t xml:space="preserve">Prihod </w:t>
      </w:r>
      <w:r>
        <w:rPr>
          <w:rFonts w:eastAsiaTheme="minorEastAsia"/>
          <w:sz w:val="20"/>
          <w:szCs w:val="20"/>
        </w:rPr>
        <w:t>od DNŽ – kupnja licence za računovodstveni program</w:t>
      </w:r>
      <w:r w:rsidRPr="00AE56B1">
        <w:rPr>
          <w:rFonts w:eastAsiaTheme="minorEastAsia"/>
          <w:sz w:val="20"/>
          <w:szCs w:val="20"/>
        </w:rPr>
        <w:t xml:space="preserve"> </w:t>
      </w:r>
    </w:p>
    <w:p w14:paraId="5458B815" w14:textId="77777777" w:rsidR="0005255C" w:rsidRPr="0071428C" w:rsidRDefault="0005255C" w:rsidP="0005255C">
      <w:pPr>
        <w:spacing w:after="200" w:line="276" w:lineRule="auto"/>
        <w:jc w:val="both"/>
        <w:rPr>
          <w:rFonts w:eastAsiaTheme="minorEastAsia"/>
          <w:b/>
        </w:rPr>
      </w:pPr>
      <w:r w:rsidRPr="0071428C">
        <w:rPr>
          <w:rFonts w:eastAsiaTheme="minorEastAsia"/>
          <w:b/>
        </w:rPr>
        <w:lastRenderedPageBreak/>
        <w:t xml:space="preserve">A120706  Investicijska ulaganja u srednje škole i učeničke domove </w:t>
      </w:r>
    </w:p>
    <w:p w14:paraId="6A9ACE2D" w14:textId="77777777" w:rsidR="008460F4" w:rsidRDefault="0071428C" w:rsidP="002516D4">
      <w:r w:rsidRPr="0071428C">
        <w:rPr>
          <w:i/>
        </w:rPr>
        <w:t>Izvor financiranja 4.4.1 DECENTRALIZIRANA SREDSTVA</w:t>
      </w:r>
      <w:r>
        <w:t xml:space="preserve"> DNŽ</w:t>
      </w:r>
      <w:r w:rsidRPr="00D70392">
        <w:t xml:space="preserve">: </w:t>
      </w:r>
      <w:r>
        <w:t xml:space="preserve"> realizacija plana 100%</w:t>
      </w:r>
    </w:p>
    <w:p w14:paraId="4FE4784D" w14:textId="77777777" w:rsidR="001603CA" w:rsidRDefault="001603CA" w:rsidP="001603CA">
      <w:pPr>
        <w:pStyle w:val="ListParagraph"/>
        <w:numPr>
          <w:ilvl w:val="0"/>
          <w:numId w:val="7"/>
        </w:numPr>
      </w:pPr>
      <w:bookmarkStart w:id="3" w:name="_Hlk193801294"/>
      <w:r>
        <w:t>Prihod od DNŽ sredstva namjenjena za sanacij</w:t>
      </w:r>
      <w:r w:rsidR="00AE56B1">
        <w:t>u</w:t>
      </w:r>
      <w:r>
        <w:t xml:space="preserve"> ko</w:t>
      </w:r>
      <w:r w:rsidR="00AE56B1">
        <w:t>tlovnice i izmjena dijela prozora škole</w:t>
      </w:r>
    </w:p>
    <w:p w14:paraId="0AE807A7" w14:textId="77777777" w:rsidR="00522BD7" w:rsidRDefault="00522BD7" w:rsidP="00522BD7"/>
    <w:bookmarkEnd w:id="3"/>
    <w:p w14:paraId="027A57CE" w14:textId="77777777" w:rsidR="00C77CB0" w:rsidRPr="00C77CB0" w:rsidRDefault="00C77CB0" w:rsidP="00C77CB0">
      <w:pPr>
        <w:rPr>
          <w:b/>
        </w:rPr>
      </w:pPr>
      <w:r w:rsidRPr="00C77CB0">
        <w:rPr>
          <w:b/>
        </w:rPr>
        <w:t>K12070</w:t>
      </w:r>
      <w:r w:rsidR="00522BD7">
        <w:rPr>
          <w:b/>
        </w:rPr>
        <w:t>7</w:t>
      </w:r>
      <w:r w:rsidRPr="00C77CB0">
        <w:rPr>
          <w:b/>
        </w:rPr>
        <w:t xml:space="preserve"> </w:t>
      </w:r>
      <w:r w:rsidR="00522BD7">
        <w:rPr>
          <w:b/>
        </w:rPr>
        <w:t>Kapitalna</w:t>
      </w:r>
      <w:r>
        <w:rPr>
          <w:b/>
        </w:rPr>
        <w:t xml:space="preserve"> ulaganja u SŠ -</w:t>
      </w:r>
      <w:r w:rsidRPr="00C77CB0">
        <w:rPr>
          <w:b/>
        </w:rPr>
        <w:t xml:space="preserve"> DNŽ </w:t>
      </w:r>
    </w:p>
    <w:p w14:paraId="2A872DEA" w14:textId="77777777" w:rsidR="00C77CB0" w:rsidRDefault="00C77CB0" w:rsidP="00D812EE">
      <w:r w:rsidRPr="00D812EE">
        <w:rPr>
          <w:i/>
        </w:rPr>
        <w:t xml:space="preserve">Izvor financiranja 4.4.1 DECENTRALIZIRANA SREDSTVA DNŽ: </w:t>
      </w:r>
      <w:r w:rsidRPr="001603CA">
        <w:t>realizacija plana 100%</w:t>
      </w:r>
    </w:p>
    <w:p w14:paraId="1EF926B4" w14:textId="77777777" w:rsidR="0071428C" w:rsidRPr="008460F4" w:rsidRDefault="00C77CB0" w:rsidP="00C77CB0">
      <w:pPr>
        <w:pStyle w:val="ListParagraph"/>
        <w:numPr>
          <w:ilvl w:val="0"/>
          <w:numId w:val="7"/>
        </w:numPr>
      </w:pPr>
      <w:r>
        <w:t>Prihod od DNŽ sredstva namjenjena za uređenje novih učionica</w:t>
      </w:r>
    </w:p>
    <w:p w14:paraId="574E96D0" w14:textId="77777777" w:rsidR="001603CA" w:rsidRDefault="001603CA" w:rsidP="001603CA">
      <w:pPr>
        <w:rPr>
          <w:b/>
        </w:rPr>
      </w:pPr>
      <w:bookmarkStart w:id="4" w:name="_Hlk162348391"/>
      <w:bookmarkStart w:id="5" w:name="_Hlk193797720"/>
      <w:r w:rsidRPr="001603CA">
        <w:rPr>
          <w:b/>
        </w:rPr>
        <w:t xml:space="preserve">K120707 Kapitalni projekt – kapitalna ulaganja DNŽ </w:t>
      </w:r>
    </w:p>
    <w:bookmarkEnd w:id="4"/>
    <w:p w14:paraId="7CFC9814" w14:textId="77777777" w:rsidR="001603CA" w:rsidRDefault="001603CA" w:rsidP="001603CA">
      <w:r w:rsidRPr="001603CA">
        <w:rPr>
          <w:i/>
        </w:rPr>
        <w:t xml:space="preserve">Izvor financiranja 4.4.1 DECENTRALIZIRANA SREDSTVA </w:t>
      </w:r>
      <w:r>
        <w:rPr>
          <w:i/>
        </w:rPr>
        <w:t xml:space="preserve">DNŽ: </w:t>
      </w:r>
      <w:r w:rsidRPr="001603CA">
        <w:t>realizacija plana 100%</w:t>
      </w:r>
    </w:p>
    <w:p w14:paraId="01633466" w14:textId="77777777" w:rsidR="001603CA" w:rsidRDefault="001603CA" w:rsidP="001603CA">
      <w:pPr>
        <w:pStyle w:val="ListParagraph"/>
        <w:numPr>
          <w:ilvl w:val="0"/>
          <w:numId w:val="7"/>
        </w:numPr>
      </w:pPr>
      <w:r>
        <w:t xml:space="preserve">Prihod od DNŽ sredstva namjenjena za </w:t>
      </w:r>
      <w:bookmarkEnd w:id="5"/>
      <w:r w:rsidR="00522BD7">
        <w:t>uređenje svlačionica i nabava računalne opreme</w:t>
      </w:r>
    </w:p>
    <w:p w14:paraId="55DDEDB8" w14:textId="77777777" w:rsidR="00117A8C" w:rsidRDefault="00117A8C" w:rsidP="00117A8C">
      <w:pPr>
        <w:ind w:left="360"/>
      </w:pPr>
    </w:p>
    <w:p w14:paraId="3DF57C51" w14:textId="77777777" w:rsidR="00117A8C" w:rsidRDefault="00117A8C" w:rsidP="00117A8C">
      <w:pPr>
        <w:ind w:left="360"/>
      </w:pPr>
    </w:p>
    <w:p w14:paraId="0DAF17E1" w14:textId="77777777" w:rsidR="00117A8C" w:rsidRDefault="00117A8C" w:rsidP="00117A8C">
      <w:pPr>
        <w:rPr>
          <w:b/>
          <w:sz w:val="24"/>
          <w:szCs w:val="24"/>
        </w:rPr>
      </w:pPr>
      <w:r w:rsidRPr="00117A8C">
        <w:rPr>
          <w:b/>
          <w:sz w:val="24"/>
          <w:szCs w:val="24"/>
        </w:rPr>
        <w:t>PROGRAM 1208 P</w:t>
      </w:r>
      <w:r>
        <w:rPr>
          <w:b/>
          <w:sz w:val="24"/>
          <w:szCs w:val="24"/>
        </w:rPr>
        <w:t>ROGRAM USTANOVA U OBRAZOVANJU IZNAD ZAKONSKOG STANDARDA</w:t>
      </w:r>
    </w:p>
    <w:p w14:paraId="1133CE29" w14:textId="77777777" w:rsidR="00FE1C2A" w:rsidRPr="004B0AD3" w:rsidRDefault="00FE1C2A" w:rsidP="00FE1C2A">
      <w:pPr>
        <w:pStyle w:val="NoSpacing"/>
        <w:shd w:val="clear" w:color="auto" w:fill="FFFFFF"/>
        <w:jc w:val="left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Programom javnih potreba iznad zakonskog standarda srednjih škola osiguravaju se sredstva za: školska natjecanja iz znanja te financiranje školskih projekata</w:t>
      </w:r>
      <w:r w:rsidR="00C06C9D">
        <w:rPr>
          <w:rFonts w:ascii="Times New Roman" w:hAnsi="Times New Roman"/>
          <w:sz w:val="24"/>
          <w:szCs w:val="24"/>
        </w:rPr>
        <w:t>;</w:t>
      </w:r>
      <w:r w:rsidRPr="004B0AD3">
        <w:rPr>
          <w:rFonts w:ascii="Times New Roman" w:hAnsi="Times New Roman"/>
          <w:sz w:val="24"/>
          <w:szCs w:val="24"/>
        </w:rPr>
        <w:t xml:space="preserve"> energetska obnova školskih objekata </w:t>
      </w:r>
      <w:r w:rsidR="00C06C9D">
        <w:rPr>
          <w:rFonts w:ascii="Times New Roman" w:hAnsi="Times New Roman"/>
          <w:sz w:val="24"/>
          <w:szCs w:val="24"/>
        </w:rPr>
        <w:t xml:space="preserve">i </w:t>
      </w:r>
      <w:r w:rsidRPr="004B0AD3">
        <w:rPr>
          <w:rFonts w:ascii="Times New Roman" w:hAnsi="Times New Roman"/>
          <w:sz w:val="24"/>
          <w:szCs w:val="24"/>
        </w:rPr>
        <w:t>financiranje ostalih kapitalnih projekata.</w:t>
      </w:r>
    </w:p>
    <w:p w14:paraId="0B78AFF3" w14:textId="77777777" w:rsidR="00043902" w:rsidRPr="004B0AD3" w:rsidRDefault="00FE1C2A" w:rsidP="00FE1C2A">
      <w:pPr>
        <w:rPr>
          <w:b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Također se prati proračunske korisnike u ostvarivanju i korištenju vlastitih i namjenskih prihoda i primitaka, rashoda i izdataka.</w:t>
      </w:r>
    </w:p>
    <w:p w14:paraId="3002A178" w14:textId="77777777" w:rsidR="00D812EE" w:rsidRDefault="00D812EE" w:rsidP="00117A8C">
      <w:pPr>
        <w:rPr>
          <w:b/>
        </w:rPr>
      </w:pPr>
      <w:bookmarkStart w:id="6" w:name="_Hlk162343371"/>
    </w:p>
    <w:p w14:paraId="6FF9482A" w14:textId="77777777" w:rsidR="00117A8C" w:rsidRDefault="00117A8C" w:rsidP="00117A8C">
      <w:pPr>
        <w:rPr>
          <w:b/>
        </w:rPr>
      </w:pPr>
      <w:r w:rsidRPr="00117A8C">
        <w:rPr>
          <w:b/>
        </w:rPr>
        <w:t xml:space="preserve">A120803 Natjecanja iz unanja učenika  </w:t>
      </w:r>
    </w:p>
    <w:p w14:paraId="49526FB7" w14:textId="77777777" w:rsidR="00043902" w:rsidRDefault="00043902" w:rsidP="00043902">
      <w:bookmarkStart w:id="7" w:name="_Hlk162348740"/>
      <w:bookmarkEnd w:id="6"/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.1 </w:t>
      </w:r>
      <w:r>
        <w:rPr>
          <w:i/>
        </w:rPr>
        <w:t>OPĆI PRIHODI I PRIMICI DNŽ:</w:t>
      </w:r>
      <w:r>
        <w:t xml:space="preserve"> realizacija plana 100%</w:t>
      </w:r>
    </w:p>
    <w:bookmarkEnd w:id="7"/>
    <w:p w14:paraId="7A948E14" w14:textId="77777777" w:rsidR="00043902" w:rsidRDefault="00043902" w:rsidP="0004390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t xml:space="preserve">Prihod od DNŽ - </w:t>
      </w:r>
      <w:r w:rsidRPr="00043902">
        <w:rPr>
          <w:rFonts w:ascii="Times New Roman" w:hAnsi="Times New Roman"/>
        </w:rPr>
        <w:t>Organizacija natjecanja Lidrano, Biologija, LIK</w:t>
      </w:r>
    </w:p>
    <w:p w14:paraId="301B83DC" w14:textId="77777777" w:rsidR="00043902" w:rsidRPr="00043902" w:rsidRDefault="00043902" w:rsidP="00043902">
      <w:pPr>
        <w:pStyle w:val="ListParagraph"/>
        <w:rPr>
          <w:rFonts w:ascii="Times New Roman" w:hAnsi="Times New Roman"/>
        </w:rPr>
      </w:pPr>
    </w:p>
    <w:p w14:paraId="2A9E6CA9" w14:textId="77777777" w:rsidR="00D812EE" w:rsidRDefault="00D812EE" w:rsidP="00043902">
      <w:pPr>
        <w:rPr>
          <w:b/>
        </w:rPr>
      </w:pPr>
      <w:bookmarkStart w:id="8" w:name="_Hlk162346741"/>
    </w:p>
    <w:p w14:paraId="1ABB4BCA" w14:textId="77777777" w:rsidR="00043902" w:rsidRDefault="00043902" w:rsidP="00043902">
      <w:pPr>
        <w:rPr>
          <w:b/>
        </w:rPr>
      </w:pPr>
      <w:r w:rsidRPr="00117A8C">
        <w:rPr>
          <w:b/>
        </w:rPr>
        <w:t>A12080</w:t>
      </w:r>
      <w:r>
        <w:rPr>
          <w:b/>
        </w:rPr>
        <w:t>4</w:t>
      </w:r>
      <w:r w:rsidRPr="00117A8C">
        <w:rPr>
          <w:b/>
        </w:rPr>
        <w:t xml:space="preserve"> </w:t>
      </w:r>
      <w:r>
        <w:rPr>
          <w:b/>
        </w:rPr>
        <w:t>Financiranje školskih projekata</w:t>
      </w:r>
      <w:r w:rsidR="004E2793">
        <w:rPr>
          <w:b/>
        </w:rPr>
        <w:t xml:space="preserve"> - Financiranje školskih projekata</w:t>
      </w:r>
    </w:p>
    <w:bookmarkEnd w:id="8"/>
    <w:p w14:paraId="1E57474C" w14:textId="77777777" w:rsidR="00522BD7" w:rsidRDefault="00522BD7" w:rsidP="004E2793">
      <w:r>
        <w:rPr>
          <w:i/>
        </w:rPr>
        <w:t>Izvor financiranja 1.1.1 OPĆI PRIHODI I PRIMICI – DNŽ</w:t>
      </w:r>
      <w:r w:rsidRPr="00522BD7">
        <w:t>: realizacija plana 100%</w:t>
      </w:r>
    </w:p>
    <w:p w14:paraId="1556E9F5" w14:textId="77777777" w:rsidR="00522BD7" w:rsidRPr="00522BD7" w:rsidRDefault="00522BD7" w:rsidP="00522BD7">
      <w:pPr>
        <w:pStyle w:val="ListParagraph"/>
        <w:numPr>
          <w:ilvl w:val="0"/>
          <w:numId w:val="7"/>
        </w:numPr>
      </w:pPr>
      <w:r>
        <w:t>Planirano financiranje projekata u potpunosti realizirano</w:t>
      </w:r>
    </w:p>
    <w:p w14:paraId="425A0A16" w14:textId="77777777" w:rsidR="004E2793" w:rsidRDefault="004E2793" w:rsidP="004E2793">
      <w:r w:rsidRPr="004E2793">
        <w:rPr>
          <w:i/>
        </w:rPr>
        <w:t xml:space="preserve">Izvor financiranja </w:t>
      </w:r>
      <w:r>
        <w:rPr>
          <w:i/>
        </w:rPr>
        <w:t>5</w:t>
      </w:r>
      <w:r w:rsidRPr="004E2793">
        <w:rPr>
          <w:i/>
        </w:rPr>
        <w:t>.</w:t>
      </w:r>
      <w:r>
        <w:rPr>
          <w:i/>
        </w:rPr>
        <w:t>9</w:t>
      </w:r>
      <w:r w:rsidRPr="004E2793">
        <w:rPr>
          <w:i/>
        </w:rPr>
        <w:t xml:space="preserve">.1 </w:t>
      </w:r>
      <w:r>
        <w:rPr>
          <w:i/>
        </w:rPr>
        <w:t>FONDOVI EU PRORAČUNSKI KORISNICI</w:t>
      </w:r>
      <w:r w:rsidRPr="004E2793">
        <w:rPr>
          <w:i/>
        </w:rPr>
        <w:t>:</w:t>
      </w:r>
      <w:r>
        <w:t xml:space="preserve"> realizacija plana </w:t>
      </w:r>
      <w:r w:rsidR="00522BD7">
        <w:t>42</w:t>
      </w:r>
      <w:r>
        <w:t>%</w:t>
      </w:r>
    </w:p>
    <w:p w14:paraId="1341BCAC" w14:textId="77777777" w:rsidR="004E2793" w:rsidRPr="00D812EE" w:rsidRDefault="004E2793" w:rsidP="004E2793">
      <w:pPr>
        <w:pStyle w:val="NoSpacing"/>
        <w:numPr>
          <w:ilvl w:val="0"/>
          <w:numId w:val="7"/>
        </w:numPr>
        <w:rPr>
          <w:rFonts w:cstheme="minorHAnsi"/>
          <w:sz w:val="22"/>
          <w:szCs w:val="22"/>
        </w:rPr>
      </w:pPr>
      <w:r w:rsidRPr="00D812EE">
        <w:rPr>
          <w:rFonts w:cstheme="minorHAnsi"/>
          <w:sz w:val="22"/>
          <w:szCs w:val="22"/>
        </w:rPr>
        <w:t>Pomoći iz državnog proračuna Agencije za mobilnost ERASMUS+ Edukacija i mobilnost nastavnika i učenika s ciljem unaprjeđenja nastave i postizanja ciljeva Europske komisije. Projekt se nastavlja u 202</w:t>
      </w:r>
      <w:r w:rsidR="00522BD7">
        <w:rPr>
          <w:rFonts w:cstheme="minorHAnsi"/>
          <w:sz w:val="22"/>
          <w:szCs w:val="22"/>
        </w:rPr>
        <w:t>6</w:t>
      </w:r>
      <w:r w:rsidRPr="00D812EE">
        <w:rPr>
          <w:rFonts w:cstheme="minorHAnsi"/>
          <w:sz w:val="22"/>
          <w:szCs w:val="22"/>
        </w:rPr>
        <w:t>.g.</w:t>
      </w:r>
    </w:p>
    <w:p w14:paraId="5BEFBB52" w14:textId="77777777" w:rsidR="00407EEC" w:rsidRPr="00D812EE" w:rsidRDefault="00407EEC" w:rsidP="004E2793">
      <w:pPr>
        <w:rPr>
          <w:rFonts w:cstheme="minorHAnsi"/>
        </w:rPr>
      </w:pPr>
    </w:p>
    <w:p w14:paraId="16F21268" w14:textId="77777777" w:rsidR="004E2793" w:rsidRDefault="004E2793" w:rsidP="004E2793">
      <w:r w:rsidRPr="004E2793">
        <w:rPr>
          <w:i/>
        </w:rPr>
        <w:t xml:space="preserve">Izvor financiranja </w:t>
      </w:r>
      <w:r>
        <w:rPr>
          <w:i/>
        </w:rPr>
        <w:t>5</w:t>
      </w:r>
      <w:r w:rsidRPr="004E2793">
        <w:rPr>
          <w:i/>
        </w:rPr>
        <w:t>.</w:t>
      </w:r>
      <w:r>
        <w:rPr>
          <w:i/>
        </w:rPr>
        <w:t>9</w:t>
      </w:r>
      <w:r w:rsidRPr="004E2793">
        <w:rPr>
          <w:i/>
        </w:rPr>
        <w:t>.</w:t>
      </w:r>
      <w:r>
        <w:rPr>
          <w:i/>
        </w:rPr>
        <w:t>2</w:t>
      </w:r>
      <w:r w:rsidRPr="004E2793">
        <w:rPr>
          <w:i/>
        </w:rPr>
        <w:t xml:space="preserve"> </w:t>
      </w:r>
      <w:r>
        <w:rPr>
          <w:i/>
        </w:rPr>
        <w:t>FONDOVI EU PRORAČUN.KORISNICI prenes.sred.202</w:t>
      </w:r>
      <w:r w:rsidR="00C06C9D">
        <w:rPr>
          <w:i/>
        </w:rPr>
        <w:t>3</w:t>
      </w:r>
      <w:r>
        <w:rPr>
          <w:i/>
        </w:rPr>
        <w:t xml:space="preserve">. </w:t>
      </w:r>
      <w:r w:rsidRPr="004E2793">
        <w:rPr>
          <w:i/>
        </w:rPr>
        <w:t>:</w:t>
      </w:r>
      <w:r>
        <w:t xml:space="preserve"> realizacija plana 100%</w:t>
      </w:r>
    </w:p>
    <w:p w14:paraId="5FB8DC8C" w14:textId="77777777" w:rsidR="004B0AD3" w:rsidRPr="002F1634" w:rsidRDefault="00C06C9D" w:rsidP="002F1634">
      <w:pPr>
        <w:pStyle w:val="ListParagraph"/>
        <w:numPr>
          <w:ilvl w:val="0"/>
          <w:numId w:val="7"/>
        </w:numPr>
        <w:rPr>
          <w:b/>
        </w:rPr>
      </w:pPr>
      <w:bookmarkStart w:id="9" w:name="_Hlk162347015"/>
      <w:r w:rsidRPr="002F1634">
        <w:rPr>
          <w:rFonts w:ascii="Times New Roman" w:hAnsi="Times New Roman" w:cs="Times New Roman"/>
        </w:rPr>
        <w:lastRenderedPageBreak/>
        <w:t>Prenesena sredstva iz 202</w:t>
      </w:r>
      <w:r w:rsidR="00522BD7">
        <w:rPr>
          <w:rFonts w:ascii="Times New Roman" w:hAnsi="Times New Roman" w:cs="Times New Roman"/>
        </w:rPr>
        <w:t>4</w:t>
      </w:r>
      <w:r w:rsidRPr="002F1634">
        <w:rPr>
          <w:rFonts w:ascii="Times New Roman" w:hAnsi="Times New Roman" w:cs="Times New Roman"/>
        </w:rPr>
        <w:t>.g. potrošena su prema planu</w:t>
      </w:r>
      <w:bookmarkEnd w:id="9"/>
      <w:r w:rsidR="005171AC" w:rsidRPr="002F1634">
        <w:rPr>
          <w:rFonts w:ascii="Times New Roman" w:hAnsi="Times New Roman" w:cs="Times New Roman"/>
        </w:rPr>
        <w:t xml:space="preserve"> -</w:t>
      </w:r>
      <w:r w:rsidRPr="002F1634">
        <w:rPr>
          <w:rFonts w:ascii="Times New Roman" w:hAnsi="Times New Roman" w:cs="Times New Roman"/>
        </w:rPr>
        <w:t xml:space="preserve"> </w:t>
      </w:r>
      <w:r w:rsidR="004E2793" w:rsidRPr="002F1634">
        <w:rPr>
          <w:rFonts w:ascii="Times New Roman" w:hAnsi="Times New Roman" w:cs="Times New Roman"/>
        </w:rPr>
        <w:t>Pomoći iz državnog proračuna Agencije za mobilnost ERASMUS+</w:t>
      </w:r>
      <w:r w:rsidRPr="002F1634">
        <w:rPr>
          <w:rFonts w:ascii="Times New Roman" w:eastAsia="Times New Roman" w:hAnsi="Times New Roman" w:cs="Times New Roman"/>
          <w:lang w:eastAsia="hr-HR"/>
        </w:rPr>
        <w:t xml:space="preserve">. </w:t>
      </w:r>
      <w:bookmarkStart w:id="10" w:name="_Hlk94276059"/>
      <w:r w:rsidRPr="002F1634">
        <w:rPr>
          <w:rFonts w:ascii="Times New Roman" w:eastAsia="Times New Roman" w:hAnsi="Times New Roman" w:cs="Times New Roman"/>
          <w:lang w:eastAsia="hr-HR"/>
        </w:rPr>
        <w:t xml:space="preserve"> </w:t>
      </w:r>
      <w:bookmarkEnd w:id="10"/>
    </w:p>
    <w:p w14:paraId="51F1CC9C" w14:textId="77777777" w:rsidR="00407EEC" w:rsidRDefault="00407EEC" w:rsidP="004B0AD3">
      <w:pPr>
        <w:rPr>
          <w:b/>
        </w:rPr>
      </w:pPr>
    </w:p>
    <w:p w14:paraId="44437023" w14:textId="77777777" w:rsidR="00E15958" w:rsidRPr="004B0AD3" w:rsidRDefault="00E15958" w:rsidP="004B0AD3">
      <w:r w:rsidRPr="004B0AD3">
        <w:rPr>
          <w:b/>
        </w:rPr>
        <w:t>A120812 Programi školskih kurikuluma SŠ</w:t>
      </w:r>
    </w:p>
    <w:p w14:paraId="6A31C508" w14:textId="77777777" w:rsidR="00E15958" w:rsidRDefault="00E15958" w:rsidP="00E15958">
      <w:r w:rsidRPr="0071428C">
        <w:rPr>
          <w:i/>
        </w:rPr>
        <w:t>Izvor financiranja 5.8.</w:t>
      </w:r>
      <w:r>
        <w:rPr>
          <w:i/>
        </w:rPr>
        <w:t>2</w:t>
      </w:r>
      <w:r w:rsidRPr="0071428C">
        <w:rPr>
          <w:i/>
        </w:rPr>
        <w:t xml:space="preserve"> OSTALE POMOĆI PROR</w:t>
      </w:r>
      <w:r>
        <w:rPr>
          <w:i/>
        </w:rPr>
        <w:t>.</w:t>
      </w:r>
      <w:r w:rsidRPr="0071428C">
        <w:rPr>
          <w:i/>
        </w:rPr>
        <w:t>KORISN</w:t>
      </w:r>
      <w:r>
        <w:rPr>
          <w:i/>
        </w:rPr>
        <w:t xml:space="preserve"> prenesena sredstva - </w:t>
      </w:r>
      <w:r>
        <w:t xml:space="preserve">realizacija plana je </w:t>
      </w:r>
      <w:r w:rsidR="00522BD7">
        <w:t>100</w:t>
      </w:r>
      <w:r>
        <w:t>%.</w:t>
      </w:r>
    </w:p>
    <w:p w14:paraId="1260A757" w14:textId="77777777" w:rsidR="00E15958" w:rsidRPr="00E15958" w:rsidRDefault="00E15958" w:rsidP="00E15958">
      <w:pPr>
        <w:pStyle w:val="ListParagraph"/>
        <w:numPr>
          <w:ilvl w:val="0"/>
          <w:numId w:val="7"/>
        </w:numPr>
        <w:rPr>
          <w:b/>
        </w:rPr>
      </w:pPr>
      <w:r>
        <w:rPr>
          <w:rFonts w:ascii="Times New Roman" w:hAnsi="Times New Roman" w:cs="Times New Roman"/>
        </w:rPr>
        <w:t>Prenesena sredstva iz 202</w:t>
      </w:r>
      <w:r w:rsidR="00522B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.g. potrošena su prema planu</w:t>
      </w:r>
      <w:r w:rsidR="005171AC">
        <w:rPr>
          <w:rFonts w:ascii="Times New Roman" w:hAnsi="Times New Roman" w:cs="Times New Roman"/>
        </w:rPr>
        <w:t>.</w:t>
      </w:r>
    </w:p>
    <w:p w14:paraId="21006982" w14:textId="77777777" w:rsidR="005171AC" w:rsidRDefault="005171AC" w:rsidP="00E15958">
      <w:pPr>
        <w:rPr>
          <w:b/>
        </w:rPr>
      </w:pPr>
    </w:p>
    <w:p w14:paraId="27DC5CD8" w14:textId="77777777" w:rsidR="00E15958" w:rsidRDefault="00E15958" w:rsidP="00E15958">
      <w:pPr>
        <w:rPr>
          <w:b/>
        </w:rPr>
      </w:pPr>
      <w:r w:rsidRPr="00E15958">
        <w:rPr>
          <w:b/>
        </w:rPr>
        <w:t>A12081</w:t>
      </w:r>
      <w:r>
        <w:rPr>
          <w:b/>
        </w:rPr>
        <w:t>3</w:t>
      </w:r>
      <w:r w:rsidRPr="00E15958">
        <w:rPr>
          <w:b/>
        </w:rPr>
        <w:t xml:space="preserve"> </w:t>
      </w:r>
      <w:r>
        <w:rPr>
          <w:b/>
        </w:rPr>
        <w:t>Ostale aktivnosti</w:t>
      </w:r>
      <w:r w:rsidRPr="00E15958">
        <w:rPr>
          <w:b/>
        </w:rPr>
        <w:t xml:space="preserve"> SŠ</w:t>
      </w:r>
    </w:p>
    <w:p w14:paraId="4BE2A249" w14:textId="77777777" w:rsidR="00E15958" w:rsidRDefault="00E15958" w:rsidP="00E15958">
      <w:r w:rsidRPr="0071428C">
        <w:rPr>
          <w:i/>
        </w:rPr>
        <w:t xml:space="preserve">Izvor financiranja </w:t>
      </w:r>
      <w:r>
        <w:rPr>
          <w:i/>
        </w:rPr>
        <w:t>6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 </w:t>
      </w:r>
      <w:r>
        <w:rPr>
          <w:i/>
        </w:rPr>
        <w:t xml:space="preserve">DONACIJE: </w:t>
      </w:r>
      <w:r>
        <w:t xml:space="preserve">realizacija plana </w:t>
      </w:r>
      <w:r w:rsidR="00522BD7">
        <w:t>99</w:t>
      </w:r>
      <w:r>
        <w:t>%</w:t>
      </w:r>
      <w:r w:rsidR="005171AC">
        <w:t xml:space="preserve"> </w:t>
      </w:r>
    </w:p>
    <w:p w14:paraId="50789FDD" w14:textId="77777777" w:rsidR="002516D4" w:rsidRDefault="00D941DB" w:rsidP="00FE1C2A">
      <w:r w:rsidRPr="0071428C">
        <w:rPr>
          <w:i/>
        </w:rPr>
        <w:t xml:space="preserve">Izvor financiranja </w:t>
      </w:r>
      <w:r>
        <w:rPr>
          <w:i/>
        </w:rPr>
        <w:t>6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 xml:space="preserve"> </w:t>
      </w:r>
      <w:r>
        <w:rPr>
          <w:i/>
        </w:rPr>
        <w:t>DONACIJE prenesena sredstva 202</w:t>
      </w:r>
      <w:r w:rsidR="00522BD7">
        <w:rPr>
          <w:i/>
        </w:rPr>
        <w:t>4</w:t>
      </w:r>
      <w:r>
        <w:rPr>
          <w:i/>
        </w:rPr>
        <w:t xml:space="preserve">: </w:t>
      </w:r>
      <w:bookmarkStart w:id="11" w:name="_Hlk193799544"/>
      <w:r>
        <w:t>realizacija plana 100%</w:t>
      </w:r>
      <w:bookmarkEnd w:id="11"/>
    </w:p>
    <w:p w14:paraId="3E99B6DB" w14:textId="77777777" w:rsidR="009B3041" w:rsidRDefault="009B3041" w:rsidP="009B3041">
      <w:pPr>
        <w:pStyle w:val="NoSpacing"/>
        <w:rPr>
          <w:b/>
        </w:rPr>
      </w:pPr>
    </w:p>
    <w:p w14:paraId="2A08B3AC" w14:textId="77777777" w:rsidR="00D941DB" w:rsidRPr="00D941DB" w:rsidRDefault="00D941DB" w:rsidP="00D941DB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D941DB">
        <w:rPr>
          <w:rFonts w:eastAsiaTheme="minorEastAsia"/>
          <w:b/>
          <w:sz w:val="20"/>
          <w:szCs w:val="20"/>
        </w:rPr>
        <w:t>A120814 Dodatne djelanosti srednjih škola i učeničkih domova</w:t>
      </w:r>
    </w:p>
    <w:p w14:paraId="2AE1853C" w14:textId="77777777" w:rsidR="00CD183B" w:rsidRDefault="000F7569" w:rsidP="00CD183B">
      <w:r w:rsidRPr="00D941DB">
        <w:rPr>
          <w:i/>
        </w:rPr>
        <w:t>Izvor 3.2.1</w:t>
      </w:r>
      <w:r w:rsidR="00DE4141">
        <w:rPr>
          <w:i/>
        </w:rPr>
        <w:t xml:space="preserve"> </w:t>
      </w:r>
      <w:r w:rsidRPr="00D941DB">
        <w:rPr>
          <w:i/>
        </w:rPr>
        <w:t xml:space="preserve"> </w:t>
      </w:r>
      <w:r w:rsidR="00D941DB">
        <w:rPr>
          <w:i/>
        </w:rPr>
        <w:t>VLASTITI PRIHODI</w:t>
      </w:r>
      <w:r w:rsidR="00CD183B" w:rsidRPr="00D941DB">
        <w:rPr>
          <w:i/>
        </w:rPr>
        <w:t>:</w:t>
      </w:r>
      <w:r w:rsidR="00D941DB">
        <w:rPr>
          <w:i/>
        </w:rPr>
        <w:t xml:space="preserve"> </w:t>
      </w:r>
      <w:r w:rsidR="00D941DB">
        <w:t xml:space="preserve">realizacija plana </w:t>
      </w:r>
      <w:r w:rsidR="00522BD7">
        <w:t>8</w:t>
      </w:r>
      <w:r w:rsidR="005171AC">
        <w:t>7</w:t>
      </w:r>
      <w:r w:rsidR="00D941DB">
        <w:t>%</w:t>
      </w:r>
    </w:p>
    <w:p w14:paraId="28C107AB" w14:textId="77777777" w:rsidR="00E72DDA" w:rsidRDefault="00522BD7" w:rsidP="00522BD7">
      <w:pPr>
        <w:pStyle w:val="ListParagraph"/>
        <w:numPr>
          <w:ilvl w:val="0"/>
          <w:numId w:val="7"/>
        </w:numPr>
      </w:pPr>
      <w:r>
        <w:t xml:space="preserve">Neutrošena vlastita sredstva </w:t>
      </w:r>
      <w:r w:rsidR="00E72DDA">
        <w:t xml:space="preserve">realizirat će se </w:t>
      </w:r>
      <w:r w:rsidR="009E2FB9">
        <w:t xml:space="preserve">prema potrebi </w:t>
      </w:r>
      <w:r w:rsidR="00E72DDA">
        <w:t>u 2025.g.</w:t>
      </w:r>
    </w:p>
    <w:p w14:paraId="104FFFCB" w14:textId="77777777" w:rsidR="000F7569" w:rsidRPr="00FE1C2A" w:rsidRDefault="000F7569" w:rsidP="000F7569">
      <w:pPr>
        <w:spacing w:after="200" w:line="276" w:lineRule="auto"/>
        <w:jc w:val="both"/>
        <w:rPr>
          <w:rFonts w:eastAsiaTheme="minorEastAsia"/>
          <w:sz w:val="20"/>
          <w:szCs w:val="20"/>
        </w:rPr>
      </w:pPr>
      <w:r w:rsidRPr="00D941DB">
        <w:rPr>
          <w:rFonts w:eastAsiaTheme="minorEastAsia"/>
          <w:sz w:val="20"/>
          <w:szCs w:val="20"/>
        </w:rPr>
        <w:t xml:space="preserve">Izvor 3.2.2   </w:t>
      </w:r>
      <w:r w:rsidR="00D941DB" w:rsidRPr="00D941DB">
        <w:rPr>
          <w:rFonts w:eastAsiaTheme="minorEastAsia"/>
          <w:i/>
          <w:sz w:val="20"/>
          <w:szCs w:val="20"/>
        </w:rPr>
        <w:t>VLASTITA SREDSTVA</w:t>
      </w:r>
      <w:r w:rsidRPr="00D941DB">
        <w:rPr>
          <w:rFonts w:eastAsiaTheme="minorEastAsia"/>
          <w:i/>
          <w:sz w:val="20"/>
          <w:szCs w:val="20"/>
        </w:rPr>
        <w:t xml:space="preserve"> prenesena sredstva</w:t>
      </w:r>
      <w:r w:rsidR="00FE1C2A">
        <w:rPr>
          <w:rFonts w:eastAsiaTheme="minorEastAsia"/>
          <w:i/>
          <w:sz w:val="20"/>
          <w:szCs w:val="20"/>
        </w:rPr>
        <w:t xml:space="preserve">: </w:t>
      </w:r>
      <w:r w:rsidR="00FE1C2A">
        <w:rPr>
          <w:rFonts w:eastAsiaTheme="minorEastAsia"/>
          <w:sz w:val="20"/>
          <w:szCs w:val="20"/>
        </w:rPr>
        <w:t>realizacija plana 100%</w:t>
      </w:r>
    </w:p>
    <w:p w14:paraId="6814CBF6" w14:textId="77777777" w:rsidR="008060E9" w:rsidRDefault="008060E9" w:rsidP="001F5B1A"/>
    <w:p w14:paraId="00E18592" w14:textId="77777777" w:rsidR="00FE1C2A" w:rsidRDefault="00FE1C2A" w:rsidP="00FE1C2A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D941DB">
        <w:rPr>
          <w:rFonts w:eastAsiaTheme="minorEastAsia"/>
          <w:b/>
          <w:sz w:val="20"/>
          <w:szCs w:val="20"/>
        </w:rPr>
        <w:t>A1208</w:t>
      </w:r>
      <w:r>
        <w:rPr>
          <w:rFonts w:eastAsiaTheme="minorEastAsia"/>
          <w:b/>
          <w:sz w:val="20"/>
          <w:szCs w:val="20"/>
        </w:rPr>
        <w:t>20</w:t>
      </w:r>
      <w:r w:rsidRPr="00D941DB">
        <w:rPr>
          <w:rFonts w:eastAsiaTheme="minorEastAsia"/>
          <w:b/>
          <w:sz w:val="20"/>
          <w:szCs w:val="20"/>
        </w:rPr>
        <w:t xml:space="preserve"> </w:t>
      </w:r>
      <w:r>
        <w:rPr>
          <w:rFonts w:eastAsiaTheme="minorEastAsia"/>
          <w:b/>
          <w:sz w:val="20"/>
          <w:szCs w:val="20"/>
        </w:rPr>
        <w:t>Opskrba higijenskim potrepštinama</w:t>
      </w:r>
    </w:p>
    <w:p w14:paraId="66CDE669" w14:textId="77777777" w:rsidR="00FE1C2A" w:rsidRPr="00D941DB" w:rsidRDefault="00FE1C2A" w:rsidP="00FE1C2A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71428C">
        <w:rPr>
          <w:i/>
        </w:rPr>
        <w:t>Izvor financiranja 5.8.1. OSTALE POMOĆI PRORAČUNSKI KORISNICI</w:t>
      </w:r>
      <w:r w:rsidR="00DE4141">
        <w:rPr>
          <w:i/>
        </w:rPr>
        <w:t xml:space="preserve"> MZO</w:t>
      </w:r>
      <w:r w:rsidRPr="0071428C">
        <w:rPr>
          <w:i/>
        </w:rPr>
        <w:t xml:space="preserve"> –</w:t>
      </w:r>
      <w:r>
        <w:rPr>
          <w:b/>
        </w:rPr>
        <w:t xml:space="preserve"> </w:t>
      </w:r>
      <w:r>
        <w:t>realizacija plana 100%.</w:t>
      </w:r>
    </w:p>
    <w:p w14:paraId="040D4914" w14:textId="77777777" w:rsidR="002F1D6A" w:rsidRDefault="002F1D6A" w:rsidP="004B0AD3">
      <w:pPr>
        <w:pStyle w:val="NoSpacing"/>
      </w:pPr>
    </w:p>
    <w:p w14:paraId="0CB937AB" w14:textId="77777777" w:rsidR="008057A2" w:rsidRDefault="008057A2" w:rsidP="004B0AD3">
      <w:pPr>
        <w:pStyle w:val="NoSpacing"/>
      </w:pPr>
    </w:p>
    <w:p w14:paraId="389965D3" w14:textId="77777777" w:rsidR="008057A2" w:rsidRDefault="008057A2" w:rsidP="004B0AD3">
      <w:pPr>
        <w:pStyle w:val="NoSpacing"/>
      </w:pPr>
    </w:p>
    <w:p w14:paraId="6FE42D29" w14:textId="77777777" w:rsidR="008057A2" w:rsidRDefault="008057A2" w:rsidP="004B0AD3">
      <w:pPr>
        <w:pStyle w:val="NoSpacing"/>
      </w:pPr>
    </w:p>
    <w:p w14:paraId="1FA5721C" w14:textId="77777777" w:rsidR="004B0AD3" w:rsidRDefault="004B0AD3" w:rsidP="004B0AD3">
      <w:pPr>
        <w:pStyle w:val="NoSpacing"/>
      </w:pPr>
    </w:p>
    <w:p w14:paraId="29176B86" w14:textId="77777777" w:rsidR="00407EEC" w:rsidRDefault="00407EEC" w:rsidP="00407EEC">
      <w:pPr>
        <w:ind w:left="4956" w:firstLine="708"/>
      </w:pPr>
    </w:p>
    <w:p w14:paraId="0284B4DF" w14:textId="77777777" w:rsidR="001F5B1A" w:rsidRDefault="009712FF" w:rsidP="00E72DDA">
      <w:pPr>
        <w:ind w:left="4956" w:firstLine="708"/>
      </w:pPr>
      <w:r>
        <w:t>Ravnateljica:                                                                    Katarina Tolja,</w:t>
      </w:r>
      <w:r w:rsidR="004B0AD3" w:rsidRPr="004B0AD3">
        <w:t xml:space="preserve"> </w:t>
      </w:r>
      <w:r w:rsidR="004B0AD3">
        <w:t xml:space="preserve">Ravnatelj </w:t>
      </w:r>
      <w:r w:rsidR="008057A2">
        <w:t>savjetnik</w:t>
      </w:r>
    </w:p>
    <w:p w14:paraId="381B838A" w14:textId="77777777" w:rsidR="00CD2D89" w:rsidRPr="00714149" w:rsidRDefault="00CD2D89"/>
    <w:sectPr w:rsidR="00CD2D89" w:rsidRPr="0071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138E" w14:textId="77777777" w:rsidR="004F47B1" w:rsidRDefault="004F47B1" w:rsidP="001603CA">
      <w:pPr>
        <w:spacing w:after="0" w:line="240" w:lineRule="auto"/>
      </w:pPr>
      <w:r>
        <w:separator/>
      </w:r>
    </w:p>
  </w:endnote>
  <w:endnote w:type="continuationSeparator" w:id="0">
    <w:p w14:paraId="28D71887" w14:textId="77777777" w:rsidR="004F47B1" w:rsidRDefault="004F47B1" w:rsidP="001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F9C9" w14:textId="77777777" w:rsidR="004F47B1" w:rsidRDefault="004F47B1" w:rsidP="001603CA">
      <w:pPr>
        <w:spacing w:after="0" w:line="240" w:lineRule="auto"/>
      </w:pPr>
      <w:r>
        <w:separator/>
      </w:r>
    </w:p>
  </w:footnote>
  <w:footnote w:type="continuationSeparator" w:id="0">
    <w:p w14:paraId="7ED37F8F" w14:textId="77777777" w:rsidR="004F47B1" w:rsidRDefault="004F47B1" w:rsidP="001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B1B"/>
    <w:multiLevelType w:val="hybridMultilevel"/>
    <w:tmpl w:val="56A68B82"/>
    <w:lvl w:ilvl="0" w:tplc="CA56D7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92F82"/>
    <w:multiLevelType w:val="hybridMultilevel"/>
    <w:tmpl w:val="731EDF60"/>
    <w:lvl w:ilvl="0" w:tplc="05AAA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4C6F"/>
    <w:multiLevelType w:val="hybridMultilevel"/>
    <w:tmpl w:val="D4B24E5E"/>
    <w:lvl w:ilvl="0" w:tplc="FB8A7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447BF"/>
    <w:multiLevelType w:val="hybridMultilevel"/>
    <w:tmpl w:val="9800CD56"/>
    <w:lvl w:ilvl="0" w:tplc="B12A1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C3092"/>
    <w:multiLevelType w:val="hybridMultilevel"/>
    <w:tmpl w:val="22CA1AA2"/>
    <w:lvl w:ilvl="0" w:tplc="18A84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B306F"/>
    <w:multiLevelType w:val="hybridMultilevel"/>
    <w:tmpl w:val="AC606CD8"/>
    <w:lvl w:ilvl="0" w:tplc="A2260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F745E"/>
    <w:multiLevelType w:val="hybridMultilevel"/>
    <w:tmpl w:val="12A230D4"/>
    <w:lvl w:ilvl="0" w:tplc="08307CB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6307101">
    <w:abstractNumId w:val="2"/>
  </w:num>
  <w:num w:numId="2" w16cid:durableId="1869179743">
    <w:abstractNumId w:val="4"/>
  </w:num>
  <w:num w:numId="3" w16cid:durableId="791361379">
    <w:abstractNumId w:val="6"/>
  </w:num>
  <w:num w:numId="4" w16cid:durableId="1364869339">
    <w:abstractNumId w:val="0"/>
  </w:num>
  <w:num w:numId="5" w16cid:durableId="1343314110">
    <w:abstractNumId w:val="3"/>
  </w:num>
  <w:num w:numId="6" w16cid:durableId="141585967">
    <w:abstractNumId w:val="1"/>
  </w:num>
  <w:num w:numId="7" w16cid:durableId="1120494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49"/>
    <w:rsid w:val="000230A2"/>
    <w:rsid w:val="00025B22"/>
    <w:rsid w:val="00026402"/>
    <w:rsid w:val="00037FF8"/>
    <w:rsid w:val="00043902"/>
    <w:rsid w:val="0005255C"/>
    <w:rsid w:val="000F7569"/>
    <w:rsid w:val="00117A8C"/>
    <w:rsid w:val="001603CA"/>
    <w:rsid w:val="001E47D3"/>
    <w:rsid w:val="001E6A73"/>
    <w:rsid w:val="001E79E4"/>
    <w:rsid w:val="001F5B1A"/>
    <w:rsid w:val="00205EE2"/>
    <w:rsid w:val="00236AFE"/>
    <w:rsid w:val="00245E1B"/>
    <w:rsid w:val="002516D4"/>
    <w:rsid w:val="00291D8F"/>
    <w:rsid w:val="002A166E"/>
    <w:rsid w:val="002B4AC7"/>
    <w:rsid w:val="002C77F5"/>
    <w:rsid w:val="002E2648"/>
    <w:rsid w:val="002F1634"/>
    <w:rsid w:val="002F1D6A"/>
    <w:rsid w:val="00305FDB"/>
    <w:rsid w:val="00322C59"/>
    <w:rsid w:val="003B3296"/>
    <w:rsid w:val="003E0960"/>
    <w:rsid w:val="003F1968"/>
    <w:rsid w:val="004003D1"/>
    <w:rsid w:val="00407EEC"/>
    <w:rsid w:val="00441DCC"/>
    <w:rsid w:val="004677D6"/>
    <w:rsid w:val="004861E6"/>
    <w:rsid w:val="00495683"/>
    <w:rsid w:val="004A58DE"/>
    <w:rsid w:val="004B0AD3"/>
    <w:rsid w:val="004B4935"/>
    <w:rsid w:val="004E2793"/>
    <w:rsid w:val="004F19A1"/>
    <w:rsid w:val="004F47B1"/>
    <w:rsid w:val="005171AC"/>
    <w:rsid w:val="00522BD7"/>
    <w:rsid w:val="00537A20"/>
    <w:rsid w:val="00553CA1"/>
    <w:rsid w:val="00583CC9"/>
    <w:rsid w:val="005A4F08"/>
    <w:rsid w:val="005E07B9"/>
    <w:rsid w:val="005E2AB3"/>
    <w:rsid w:val="0060081B"/>
    <w:rsid w:val="00671949"/>
    <w:rsid w:val="006B22C6"/>
    <w:rsid w:val="006B6668"/>
    <w:rsid w:val="006E1769"/>
    <w:rsid w:val="00703A97"/>
    <w:rsid w:val="00704FB9"/>
    <w:rsid w:val="00714149"/>
    <w:rsid w:val="0071428C"/>
    <w:rsid w:val="00780D64"/>
    <w:rsid w:val="00793E1D"/>
    <w:rsid w:val="00794B15"/>
    <w:rsid w:val="007D3070"/>
    <w:rsid w:val="00801B84"/>
    <w:rsid w:val="008057A2"/>
    <w:rsid w:val="008060E9"/>
    <w:rsid w:val="00821FDD"/>
    <w:rsid w:val="008307A3"/>
    <w:rsid w:val="00841483"/>
    <w:rsid w:val="008460F4"/>
    <w:rsid w:val="008710C2"/>
    <w:rsid w:val="008F038D"/>
    <w:rsid w:val="00910F9B"/>
    <w:rsid w:val="0092162D"/>
    <w:rsid w:val="009230FF"/>
    <w:rsid w:val="0094287A"/>
    <w:rsid w:val="00942916"/>
    <w:rsid w:val="009712FF"/>
    <w:rsid w:val="00991F5A"/>
    <w:rsid w:val="009B3041"/>
    <w:rsid w:val="009E2241"/>
    <w:rsid w:val="009E2FB9"/>
    <w:rsid w:val="00A13D7B"/>
    <w:rsid w:val="00A32132"/>
    <w:rsid w:val="00A619FE"/>
    <w:rsid w:val="00A6506A"/>
    <w:rsid w:val="00AD61BA"/>
    <w:rsid w:val="00AE56B1"/>
    <w:rsid w:val="00AE625F"/>
    <w:rsid w:val="00AF5304"/>
    <w:rsid w:val="00B30F26"/>
    <w:rsid w:val="00B548AC"/>
    <w:rsid w:val="00BF0B15"/>
    <w:rsid w:val="00C06C9D"/>
    <w:rsid w:val="00C13D17"/>
    <w:rsid w:val="00C30B0C"/>
    <w:rsid w:val="00C77CB0"/>
    <w:rsid w:val="00CB2421"/>
    <w:rsid w:val="00CD0573"/>
    <w:rsid w:val="00CD183B"/>
    <w:rsid w:val="00CD2D89"/>
    <w:rsid w:val="00D2089E"/>
    <w:rsid w:val="00D6125D"/>
    <w:rsid w:val="00D70392"/>
    <w:rsid w:val="00D812EE"/>
    <w:rsid w:val="00D82FD6"/>
    <w:rsid w:val="00D941DB"/>
    <w:rsid w:val="00DC3BC0"/>
    <w:rsid w:val="00DD4BD4"/>
    <w:rsid w:val="00DE4141"/>
    <w:rsid w:val="00DF3109"/>
    <w:rsid w:val="00E15958"/>
    <w:rsid w:val="00E277F8"/>
    <w:rsid w:val="00E34547"/>
    <w:rsid w:val="00E50CD9"/>
    <w:rsid w:val="00E72DDA"/>
    <w:rsid w:val="00EC6007"/>
    <w:rsid w:val="00EC7AF3"/>
    <w:rsid w:val="00EE5917"/>
    <w:rsid w:val="00F0175E"/>
    <w:rsid w:val="00F02D14"/>
    <w:rsid w:val="00F10A7C"/>
    <w:rsid w:val="00F14075"/>
    <w:rsid w:val="00F16520"/>
    <w:rsid w:val="00F50DC7"/>
    <w:rsid w:val="00F60FDE"/>
    <w:rsid w:val="00F61D2B"/>
    <w:rsid w:val="00F62B90"/>
    <w:rsid w:val="00F71760"/>
    <w:rsid w:val="00F7694E"/>
    <w:rsid w:val="00FA7565"/>
    <w:rsid w:val="00FB692A"/>
    <w:rsid w:val="00FE1C2A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4167"/>
  <w15:chartTrackingRefBased/>
  <w15:docId w15:val="{CAAF37D5-310B-4127-9400-08A4960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B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B3041"/>
    <w:pPr>
      <w:spacing w:after="0" w:line="240" w:lineRule="auto"/>
      <w:jc w:val="both"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CA"/>
  </w:style>
  <w:style w:type="paragraph" w:styleId="Footer">
    <w:name w:val="footer"/>
    <w:basedOn w:val="Normal"/>
    <w:link w:val="FooterChar"/>
    <w:uiPriority w:val="99"/>
    <w:unhideWhenUsed/>
    <w:rsid w:val="0016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3CA"/>
  </w:style>
  <w:style w:type="character" w:customStyle="1" w:styleId="NoSpacingChar">
    <w:name w:val="No Spacing Char"/>
    <w:link w:val="NoSpacing"/>
    <w:uiPriority w:val="1"/>
    <w:locked/>
    <w:rsid w:val="00043902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0439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4667">
    <w:name w:val="box_474667"/>
    <w:basedOn w:val="Normal"/>
    <w:rsid w:val="0092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Bruno</cp:lastModifiedBy>
  <cp:revision>2</cp:revision>
  <cp:lastPrinted>2023-07-24T11:16:00Z</cp:lastPrinted>
  <dcterms:created xsi:type="dcterms:W3CDTF">2026-03-31T07:35:00Z</dcterms:created>
  <dcterms:modified xsi:type="dcterms:W3CDTF">2026-03-31T07:35:00Z</dcterms:modified>
</cp:coreProperties>
</file>