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2F" w:rsidRPr="00772A02" w:rsidRDefault="000D292F" w:rsidP="000D292F">
      <w:pPr>
        <w:spacing w:after="0" w:line="240" w:lineRule="auto"/>
        <w:rPr>
          <w:rFonts w:ascii="Gill Sans Ultra Bold" w:hAnsi="Gill Sans Ultra Bold"/>
          <w:i/>
          <w:sz w:val="24"/>
          <w:szCs w:val="24"/>
        </w:rPr>
      </w:pPr>
      <w:bookmarkStart w:id="0" w:name="_GoBack"/>
      <w:bookmarkEnd w:id="0"/>
      <w:r w:rsidRPr="00772A02">
        <w:rPr>
          <w:rFonts w:ascii="Gill Sans Ultra Bold" w:hAnsi="Gill Sans Ultra Bold"/>
          <w:i/>
          <w:sz w:val="24"/>
          <w:szCs w:val="24"/>
        </w:rPr>
        <w:t>Povratak Filipa Latinovicza</w:t>
      </w:r>
    </w:p>
    <w:p w:rsidR="000D292F" w:rsidRDefault="000D292F" w:rsidP="000D292F">
      <w:pPr>
        <w:spacing w:after="0" w:line="240" w:lineRule="auto"/>
        <w:rPr>
          <w:rFonts w:cstheme="minorHAnsi"/>
          <w:b/>
        </w:rPr>
      </w:pPr>
    </w:p>
    <w:p w:rsidR="000D292F" w:rsidRPr="00772A02" w:rsidRDefault="000D292F" w:rsidP="000D292F">
      <w:pPr>
        <w:spacing w:after="0" w:line="240" w:lineRule="auto"/>
        <w:rPr>
          <w:rFonts w:cstheme="minorHAnsi"/>
          <w:b/>
        </w:rPr>
      </w:pPr>
      <w:r>
        <w:rPr>
          <w:rFonts w:cstheme="minorHAnsi"/>
          <w:b/>
        </w:rPr>
        <w:t xml:space="preserve">I. </w:t>
      </w:r>
      <w:r w:rsidRPr="00772A02">
        <w:rPr>
          <w:rFonts w:cstheme="minorHAnsi"/>
          <w:b/>
        </w:rPr>
        <w:t>Nadopunite rečenice:</w:t>
      </w:r>
    </w:p>
    <w:p w:rsidR="000D292F" w:rsidRPr="00772A02" w:rsidRDefault="000D292F" w:rsidP="000D292F">
      <w:pPr>
        <w:pStyle w:val="NoSpacing"/>
        <w:rPr>
          <w:sz w:val="24"/>
          <w:szCs w:val="24"/>
        </w:rPr>
      </w:pPr>
      <w:r w:rsidRPr="00772A02">
        <w:rPr>
          <w:sz w:val="24"/>
          <w:szCs w:val="24"/>
        </w:rPr>
        <w:t>1. Povratak iz naslova romana odnosi se na povratak u ________________</w:t>
      </w:r>
      <w:r>
        <w:rPr>
          <w:sz w:val="24"/>
          <w:szCs w:val="24"/>
        </w:rPr>
        <w:t>__</w:t>
      </w:r>
      <w:r w:rsidRPr="00772A02">
        <w:rPr>
          <w:sz w:val="24"/>
          <w:szCs w:val="24"/>
        </w:rPr>
        <w:t xml:space="preserve"> i povratak u __________________</w:t>
      </w:r>
    </w:p>
    <w:p w:rsidR="000D292F" w:rsidRPr="00772A02" w:rsidRDefault="000D292F" w:rsidP="000D292F">
      <w:pPr>
        <w:pStyle w:val="NoSpacing"/>
        <w:rPr>
          <w:sz w:val="24"/>
          <w:szCs w:val="24"/>
        </w:rPr>
      </w:pPr>
      <w:r w:rsidRPr="00772A02">
        <w:rPr>
          <w:sz w:val="24"/>
          <w:szCs w:val="24"/>
        </w:rPr>
        <w:t xml:space="preserve">2. Filip ne osjeća samo životno, nego i ____________________ klonuće. Priznaje si da je „prošlo već mnogo vremena, a on nije _____________ ništa“. </w:t>
      </w:r>
    </w:p>
    <w:p w:rsidR="000D292F" w:rsidRPr="00772A02" w:rsidRDefault="000D292F" w:rsidP="000D292F">
      <w:pPr>
        <w:pStyle w:val="NoSpacing"/>
        <w:rPr>
          <w:sz w:val="24"/>
          <w:szCs w:val="24"/>
        </w:rPr>
      </w:pPr>
      <w:r w:rsidRPr="00772A02">
        <w:rPr>
          <w:sz w:val="24"/>
          <w:szCs w:val="24"/>
        </w:rPr>
        <w:t>3.  Filip traga za vlastitim ___________________, a ključno pitanje u tog potrazi glasi: ______________________</w:t>
      </w:r>
    </w:p>
    <w:p w:rsidR="000D292F" w:rsidRPr="00772A02" w:rsidRDefault="000D292F" w:rsidP="000D292F">
      <w:pPr>
        <w:pStyle w:val="NoSpacing"/>
        <w:rPr>
          <w:sz w:val="24"/>
          <w:szCs w:val="24"/>
        </w:rPr>
      </w:pPr>
      <w:r w:rsidRPr="00772A02">
        <w:rPr>
          <w:sz w:val="24"/>
          <w:szCs w:val="24"/>
        </w:rPr>
        <w:t>4. Glasina da je _____________________________________________ otrovala je Filipovo djetinjstvo „neizlječivo i gorko“.</w:t>
      </w:r>
    </w:p>
    <w:p w:rsidR="000D292F" w:rsidRPr="00772A02" w:rsidRDefault="000D292F" w:rsidP="000D292F">
      <w:pPr>
        <w:pStyle w:val="NoSpacing"/>
        <w:rPr>
          <w:sz w:val="24"/>
          <w:szCs w:val="24"/>
        </w:rPr>
      </w:pPr>
      <w:r w:rsidRPr="00772A02">
        <w:rPr>
          <w:sz w:val="24"/>
          <w:szCs w:val="24"/>
        </w:rPr>
        <w:t>5. Na portretu koji slika Filip iznosi svoje viđenje majčine neprirodnosti, ___________________, ____________________</w:t>
      </w:r>
    </w:p>
    <w:p w:rsidR="000D292F" w:rsidRPr="00772A02" w:rsidRDefault="000D292F" w:rsidP="000D292F">
      <w:pPr>
        <w:pStyle w:val="NoSpacing"/>
        <w:rPr>
          <w:sz w:val="24"/>
          <w:szCs w:val="24"/>
        </w:rPr>
      </w:pPr>
      <w:r w:rsidRPr="00772A02">
        <w:rPr>
          <w:sz w:val="24"/>
          <w:szCs w:val="24"/>
        </w:rPr>
        <w:t xml:space="preserve">6. Filip kao dezorijentirani hrvatski intelektualac uporište traži u zavičaju. Narod je personificiran u liku _________________________________. Zajedništvo sa sunarodnjacima Filip nakratko osjeti kada spasi ______________________, no ipak je svjestan svoje otuđenosti. </w:t>
      </w:r>
    </w:p>
    <w:p w:rsidR="000D292F" w:rsidRPr="00772A02" w:rsidRDefault="000D292F" w:rsidP="000D292F">
      <w:pPr>
        <w:pStyle w:val="NoSpacing"/>
        <w:rPr>
          <w:sz w:val="24"/>
          <w:szCs w:val="24"/>
        </w:rPr>
      </w:pPr>
      <w:r w:rsidRPr="00772A02">
        <w:rPr>
          <w:sz w:val="24"/>
          <w:szCs w:val="24"/>
        </w:rPr>
        <w:t xml:space="preserve">7. Svijet </w:t>
      </w:r>
      <w:r>
        <w:rPr>
          <w:sz w:val="24"/>
          <w:szCs w:val="24"/>
        </w:rPr>
        <w:t>„</w:t>
      </w:r>
      <w:r w:rsidRPr="00772A02">
        <w:rPr>
          <w:sz w:val="24"/>
          <w:szCs w:val="24"/>
        </w:rPr>
        <w:t>provincijalne glembajevštine“ predstavlja krug oko lika __________________________ u ___________________</w:t>
      </w:r>
    </w:p>
    <w:p w:rsidR="000D292F" w:rsidRPr="00772A02" w:rsidRDefault="000D292F" w:rsidP="000D292F">
      <w:pPr>
        <w:pStyle w:val="NoSpacing"/>
        <w:rPr>
          <w:sz w:val="24"/>
          <w:szCs w:val="24"/>
        </w:rPr>
      </w:pPr>
      <w:r w:rsidRPr="00772A02">
        <w:rPr>
          <w:sz w:val="24"/>
          <w:szCs w:val="24"/>
        </w:rPr>
        <w:t xml:space="preserve">8. „Čitavog svog djetinjstva ja sam se grizao nad tim pitanjem, moja mladost ostala je razorena zbog te tajne, a Vi, koji ste svemu tome krivi, Vi ćete sada tu večeras meni govoriti nešto s nekakvog moralnog pijedestala?“ Kad mu majka predbaci odnos s Bobočkom, Filip je </w:t>
      </w:r>
      <w:r>
        <w:rPr>
          <w:sz w:val="24"/>
          <w:szCs w:val="24"/>
        </w:rPr>
        <w:t xml:space="preserve">ovim riječima </w:t>
      </w:r>
      <w:r w:rsidRPr="00772A02">
        <w:rPr>
          <w:sz w:val="24"/>
          <w:szCs w:val="24"/>
        </w:rPr>
        <w:t xml:space="preserve">podsjeti da je  ___________________. </w:t>
      </w:r>
    </w:p>
    <w:p w:rsidR="000D292F" w:rsidRDefault="000D292F" w:rsidP="000D292F">
      <w:pPr>
        <w:spacing w:after="0" w:line="240" w:lineRule="auto"/>
        <w:rPr>
          <w:rFonts w:cstheme="minorHAnsi"/>
          <w:sz w:val="24"/>
          <w:szCs w:val="24"/>
        </w:rPr>
      </w:pPr>
      <w:r>
        <w:rPr>
          <w:rFonts w:cstheme="minorHAnsi"/>
          <w:sz w:val="24"/>
          <w:szCs w:val="24"/>
        </w:rPr>
        <w:t xml:space="preserve">9. Filipova razmišljanja o ______________________ čine esejističke dijelove romana. </w:t>
      </w:r>
    </w:p>
    <w:p w:rsidR="000D292F" w:rsidRDefault="000D292F" w:rsidP="000D292F">
      <w:pPr>
        <w:spacing w:after="0" w:line="240" w:lineRule="auto"/>
        <w:rPr>
          <w:rFonts w:cstheme="minorHAnsi"/>
          <w:sz w:val="24"/>
          <w:szCs w:val="24"/>
        </w:rPr>
      </w:pPr>
      <w:r>
        <w:rPr>
          <w:rFonts w:cstheme="minorHAnsi"/>
          <w:sz w:val="24"/>
          <w:szCs w:val="24"/>
        </w:rPr>
        <w:t>10. Osjetilni podražaji koji potaknu Filipovo sjećanje jesu: ____________________________________________</w:t>
      </w:r>
    </w:p>
    <w:p w:rsidR="000D292F" w:rsidRDefault="000D292F" w:rsidP="000D292F">
      <w:pPr>
        <w:spacing w:after="0" w:line="240" w:lineRule="auto"/>
        <w:rPr>
          <w:rFonts w:cstheme="minorHAnsi"/>
          <w:sz w:val="24"/>
          <w:szCs w:val="24"/>
        </w:rPr>
      </w:pPr>
      <w:r>
        <w:rPr>
          <w:rFonts w:cstheme="minorHAnsi"/>
          <w:sz w:val="24"/>
          <w:szCs w:val="24"/>
        </w:rPr>
        <w:t xml:space="preserve">11. Prošlost se u romanu miješa sa sadašnjošću i one tvore simultani niz. Filip kao umjetnik želi izraziti upravo ________________________ sadržaja svijesti. </w:t>
      </w:r>
    </w:p>
    <w:p w:rsidR="000D292F" w:rsidRDefault="000D292F" w:rsidP="000D292F">
      <w:pPr>
        <w:spacing w:after="0" w:line="240" w:lineRule="auto"/>
        <w:rPr>
          <w:rFonts w:cstheme="minorHAnsi"/>
          <w:sz w:val="24"/>
          <w:szCs w:val="24"/>
        </w:rPr>
      </w:pPr>
      <w:r>
        <w:rPr>
          <w:rFonts w:cstheme="minorHAnsi"/>
          <w:sz w:val="24"/>
          <w:szCs w:val="24"/>
        </w:rPr>
        <w:t>12. Majka Filipu otkrije tko mu je otac tako što ____________________________________________________</w:t>
      </w:r>
    </w:p>
    <w:p w:rsidR="000D292F" w:rsidRPr="00772A02" w:rsidRDefault="000D292F" w:rsidP="000D292F">
      <w:pPr>
        <w:spacing w:after="0" w:line="240" w:lineRule="auto"/>
        <w:rPr>
          <w:rFonts w:cstheme="minorHAnsi"/>
          <w:sz w:val="24"/>
          <w:szCs w:val="24"/>
        </w:rPr>
      </w:pPr>
      <w:r>
        <w:rPr>
          <w:rFonts w:cstheme="minorHAnsi"/>
          <w:sz w:val="24"/>
          <w:szCs w:val="24"/>
        </w:rPr>
        <w:t>13. „Taj skok i to kotrljanje tog krvavog čovjeka, to je sve već bilo zvjerski. S praga, on se bacio niza stube, preskočio ih možda deset, skotrljao se do prizemlja, kao mesnato klupko (...)“ Citat s kraja romana odnosi se na lik _____________________________</w:t>
      </w:r>
    </w:p>
    <w:p w:rsidR="000D292F" w:rsidRPr="0032703D" w:rsidRDefault="000D292F" w:rsidP="000D292F">
      <w:pPr>
        <w:spacing w:after="0" w:line="240" w:lineRule="auto"/>
        <w:rPr>
          <w:rFonts w:cstheme="minorHAnsi"/>
          <w:sz w:val="24"/>
          <w:szCs w:val="24"/>
        </w:rPr>
      </w:pPr>
      <w:r w:rsidRPr="0032703D">
        <w:rPr>
          <w:rFonts w:cstheme="minorHAnsi"/>
          <w:sz w:val="24"/>
          <w:szCs w:val="24"/>
        </w:rPr>
        <w:t>14. Filipovo pravo ime je ________________________ i tako su ga zvali u školi do gimnazije. Sam je sebi nadjenuo ime Filip prema imenu _____________________</w:t>
      </w:r>
    </w:p>
    <w:p w:rsidR="000D292F" w:rsidRDefault="000D292F" w:rsidP="000D292F">
      <w:pPr>
        <w:spacing w:after="0" w:line="240" w:lineRule="auto"/>
        <w:rPr>
          <w:rFonts w:cstheme="minorHAnsi"/>
          <w:b/>
        </w:rPr>
      </w:pPr>
    </w:p>
    <w:p w:rsidR="000D292F" w:rsidRDefault="000D292F" w:rsidP="000D292F">
      <w:pPr>
        <w:spacing w:after="0" w:line="240" w:lineRule="auto"/>
        <w:rPr>
          <w:rFonts w:cstheme="minorHAnsi"/>
        </w:rPr>
      </w:pPr>
      <w:r w:rsidRPr="00772A02">
        <w:rPr>
          <w:rFonts w:cstheme="minorHAnsi"/>
          <w:b/>
        </w:rPr>
        <w:t>II.</w:t>
      </w:r>
      <w:r>
        <w:rPr>
          <w:rFonts w:cstheme="minorHAnsi"/>
        </w:rPr>
        <w:t xml:space="preserve"> Usporedite prema sličnosti likove te likove Ksenije Radajeve Bobočke i barunice Castelli. </w:t>
      </w:r>
    </w:p>
    <w:tbl>
      <w:tblPr>
        <w:tblStyle w:val="TableGrid"/>
        <w:tblW w:w="0" w:type="auto"/>
        <w:tblLook w:val="04A0" w:firstRow="1" w:lastRow="0" w:firstColumn="1" w:lastColumn="0" w:noHBand="0" w:noVBand="1"/>
      </w:tblPr>
      <w:tblGrid>
        <w:gridCol w:w="5495"/>
        <w:gridCol w:w="5493"/>
      </w:tblGrid>
      <w:tr w:rsidR="000D292F" w:rsidTr="00E62F96">
        <w:tc>
          <w:tcPr>
            <w:tcW w:w="11214" w:type="dxa"/>
            <w:gridSpan w:val="2"/>
          </w:tcPr>
          <w:p w:rsidR="000D292F" w:rsidRPr="0032703D" w:rsidRDefault="000D292F" w:rsidP="00E62F96">
            <w:pPr>
              <w:spacing w:after="0" w:line="240" w:lineRule="auto"/>
              <w:rPr>
                <w:rFonts w:cstheme="minorHAnsi"/>
                <w:b/>
              </w:rPr>
            </w:pPr>
            <w:r>
              <w:rPr>
                <w:rFonts w:cstheme="minorHAnsi"/>
                <w:b/>
              </w:rPr>
              <w:t xml:space="preserve">                                                                             USPOREDBA PREMA SLIČNOSTI</w:t>
            </w:r>
          </w:p>
        </w:tc>
      </w:tr>
      <w:tr w:rsidR="000D292F" w:rsidTr="00E62F96">
        <w:tc>
          <w:tcPr>
            <w:tcW w:w="5607" w:type="dxa"/>
          </w:tcPr>
          <w:p w:rsidR="000D292F" w:rsidRPr="0032703D" w:rsidRDefault="000D292F" w:rsidP="00E62F96">
            <w:pPr>
              <w:spacing w:after="0" w:line="240" w:lineRule="auto"/>
              <w:rPr>
                <w:rFonts w:cstheme="minorHAnsi"/>
                <w:b/>
              </w:rPr>
            </w:pPr>
            <w:r>
              <w:rPr>
                <w:rFonts w:cstheme="minorHAnsi"/>
                <w:b/>
              </w:rPr>
              <w:t xml:space="preserve">                 </w:t>
            </w:r>
            <w:r w:rsidRPr="0032703D">
              <w:rPr>
                <w:rFonts w:cstheme="minorHAnsi"/>
                <w:b/>
              </w:rPr>
              <w:t>Filip Latinovicz i Leone Glembay</w:t>
            </w:r>
          </w:p>
        </w:tc>
        <w:tc>
          <w:tcPr>
            <w:tcW w:w="5607" w:type="dxa"/>
          </w:tcPr>
          <w:p w:rsidR="000D292F" w:rsidRPr="0032703D" w:rsidRDefault="000D292F" w:rsidP="00E62F96">
            <w:pPr>
              <w:spacing w:after="0" w:line="240" w:lineRule="auto"/>
              <w:rPr>
                <w:rFonts w:cstheme="minorHAnsi"/>
                <w:b/>
              </w:rPr>
            </w:pPr>
            <w:r>
              <w:rPr>
                <w:rFonts w:cstheme="minorHAnsi"/>
                <w:b/>
              </w:rPr>
              <w:t xml:space="preserve">                       </w:t>
            </w:r>
            <w:r w:rsidRPr="0032703D">
              <w:rPr>
                <w:rFonts w:cstheme="minorHAnsi"/>
                <w:b/>
              </w:rPr>
              <w:t>Bobočka i barunica Castelli</w:t>
            </w:r>
          </w:p>
        </w:tc>
      </w:tr>
      <w:tr w:rsidR="000D292F" w:rsidTr="00E62F96">
        <w:tc>
          <w:tcPr>
            <w:tcW w:w="5607" w:type="dxa"/>
          </w:tcPr>
          <w:p w:rsidR="000D292F" w:rsidRDefault="000D292F" w:rsidP="00E62F96">
            <w:pPr>
              <w:rPr>
                <w:rFonts w:cstheme="minorHAnsi"/>
              </w:rPr>
            </w:pPr>
          </w:p>
          <w:p w:rsidR="000D292F" w:rsidRDefault="000D292F" w:rsidP="00E62F96">
            <w:pPr>
              <w:rPr>
                <w:rFonts w:cstheme="minorHAnsi"/>
              </w:rPr>
            </w:pPr>
          </w:p>
          <w:p w:rsidR="000D292F" w:rsidRDefault="000D292F" w:rsidP="00E62F96">
            <w:pPr>
              <w:rPr>
                <w:rFonts w:cstheme="minorHAnsi"/>
              </w:rPr>
            </w:pPr>
          </w:p>
          <w:p w:rsidR="000D292F" w:rsidRDefault="000D292F" w:rsidP="00E62F96">
            <w:pPr>
              <w:rPr>
                <w:rFonts w:cstheme="minorHAnsi"/>
              </w:rPr>
            </w:pPr>
          </w:p>
          <w:p w:rsidR="000D292F" w:rsidRDefault="000D292F" w:rsidP="00E62F96">
            <w:pPr>
              <w:spacing w:after="0" w:line="240" w:lineRule="auto"/>
              <w:rPr>
                <w:rFonts w:cstheme="minorHAnsi"/>
              </w:rPr>
            </w:pPr>
          </w:p>
        </w:tc>
        <w:tc>
          <w:tcPr>
            <w:tcW w:w="5607" w:type="dxa"/>
          </w:tcPr>
          <w:p w:rsidR="000D292F" w:rsidRDefault="000D292F" w:rsidP="00E62F96">
            <w:pPr>
              <w:spacing w:after="0" w:line="240" w:lineRule="auto"/>
              <w:rPr>
                <w:rFonts w:cstheme="minorHAnsi"/>
              </w:rPr>
            </w:pPr>
          </w:p>
        </w:tc>
      </w:tr>
    </w:tbl>
    <w:p w:rsidR="000D292F" w:rsidRDefault="000D292F" w:rsidP="000D292F">
      <w:pPr>
        <w:spacing w:after="0" w:line="240" w:lineRule="auto"/>
        <w:rPr>
          <w:rFonts w:cstheme="minorHAnsi"/>
        </w:rPr>
      </w:pPr>
    </w:p>
    <w:p w:rsidR="000D292F" w:rsidRPr="00A316E2" w:rsidRDefault="000D292F" w:rsidP="000D292F">
      <w:pPr>
        <w:spacing w:after="0" w:line="240" w:lineRule="auto"/>
        <w:rPr>
          <w:rFonts w:cstheme="minorHAnsi"/>
          <w:b/>
        </w:rPr>
      </w:pPr>
      <w:r w:rsidRPr="0032703D">
        <w:rPr>
          <w:rFonts w:cstheme="minorHAnsi"/>
          <w:b/>
        </w:rPr>
        <w:t>III.</w:t>
      </w:r>
      <w:r>
        <w:rPr>
          <w:rFonts w:cstheme="minorHAnsi"/>
        </w:rPr>
        <w:t xml:space="preserve"> </w:t>
      </w:r>
      <w:r w:rsidRPr="00A316E2">
        <w:rPr>
          <w:rFonts w:cstheme="minorHAnsi"/>
        </w:rPr>
        <w:t xml:space="preserve">Uz svaki citat iz romana napišite jednu od ponuđenih odrednica: </w:t>
      </w:r>
      <w:r w:rsidRPr="00A316E2">
        <w:rPr>
          <w:rFonts w:cstheme="minorHAnsi"/>
          <w:b/>
        </w:rPr>
        <w:t>Filipov stav o smislu umjetnosti, asocijativnost, unutarnji monolog, slobodni neupravni govor</w:t>
      </w:r>
      <w:r>
        <w:rPr>
          <w:rFonts w:cstheme="minorHAnsi"/>
          <w:b/>
        </w:rPr>
        <w:t xml:space="preserve"> </w:t>
      </w:r>
      <w:r w:rsidRPr="00591878">
        <w:rPr>
          <w:rFonts w:cstheme="minorHAnsi"/>
        </w:rPr>
        <w:t>(misli lika prikazane su izravno iako se i dalje pripovijeda u 3. licu)</w:t>
      </w:r>
      <w:r w:rsidRPr="00A316E2">
        <w:rPr>
          <w:rFonts w:cstheme="minorHAnsi"/>
          <w:b/>
        </w:rPr>
        <w:t xml:space="preserve">, Filipovo umjetničko klonuće, vraćanje Filipove umjetničke snage, Filipovo razmišljanje o odvojenosti od stvarnosti (gubitku životne neposrednosti), metonimijski prikaz ljudi, razmišljanje o slikarskoj temi, doživljaj Kyrialesa, doživljaj majke, groteskan prikaz, doživljaj Jože Podravca, majčino licemjerje, gubitak smisla (fragmentarno iskustvo zbilje)  </w:t>
      </w:r>
    </w:p>
    <w:p w:rsidR="000D292F" w:rsidRDefault="000D292F" w:rsidP="000D292F">
      <w:pPr>
        <w:spacing w:after="0" w:line="240" w:lineRule="auto"/>
        <w:rPr>
          <w:b/>
          <w:iCs/>
        </w:rPr>
      </w:pPr>
    </w:p>
    <w:p w:rsidR="000D292F" w:rsidRPr="00A316E2" w:rsidRDefault="000D292F" w:rsidP="000D292F">
      <w:pPr>
        <w:spacing w:after="0" w:line="240" w:lineRule="auto"/>
      </w:pPr>
      <w:r w:rsidRPr="00A316E2">
        <w:rPr>
          <w:b/>
          <w:iCs/>
        </w:rPr>
        <w:t>1</w:t>
      </w:r>
      <w:r w:rsidRPr="00A316E2">
        <w:rPr>
          <w:iCs/>
        </w:rPr>
        <w:t xml:space="preserve">. </w:t>
      </w:r>
      <w:r w:rsidRPr="00A316E2">
        <w:rPr>
          <w:rStyle w:val="Emphasis"/>
          <w:i w:val="0"/>
        </w:rPr>
        <w:t>Čudno! Sjedi takav jedan neodređeni »netko« u jednom ogledalu, naziva samoga sebe »sobom«, nosi to svoje sasvim mutno i nejasno »ja« u sebi godinama, puši, a gadi mu se pušenje, osjeća kako mu je mučno, kako ga steže srce, boli glava, kolutaju mu se oko pogleda čudni zelenkasti krugovi i sve to tako nejasno i mutno kruži, i sve je to tako pogodbeno, tako neodređeno, tako čudno trepetljivo: biti subjekt i osjećati identitet svoga subjekta! ___________________________________</w:t>
      </w:r>
    </w:p>
    <w:p w:rsidR="000D292F" w:rsidRPr="00A316E2" w:rsidRDefault="000D292F" w:rsidP="000D292F">
      <w:pPr>
        <w:spacing w:after="0" w:line="240" w:lineRule="auto"/>
        <w:rPr>
          <w:rStyle w:val="Emphasis"/>
          <w:i w:val="0"/>
        </w:rPr>
      </w:pPr>
      <w:r w:rsidRPr="00A316E2">
        <w:rPr>
          <w:rStyle w:val="Emphasis"/>
          <w:b/>
          <w:i w:val="0"/>
        </w:rPr>
        <w:t>2</w:t>
      </w:r>
      <w:r w:rsidRPr="00A316E2">
        <w:rPr>
          <w:rStyle w:val="Emphasis"/>
          <w:i w:val="0"/>
        </w:rPr>
        <w:t xml:space="preserve">. </w:t>
      </w:r>
      <w:r w:rsidRPr="00A316E2">
        <w:rPr>
          <w:iCs/>
        </w:rPr>
        <w:t xml:space="preserve">Joža Podravec ima zingericu i šlingeraje, a on, Filip, rješava stvari na simboličan način: igrajući se obojadisanim plohama kao formulama, rješavajući zapravo probleme jedne apstraktne, potpuno imaginarne aritmetike. Jako je daleko između </w:t>
      </w:r>
      <w:r w:rsidRPr="00A316E2">
        <w:rPr>
          <w:iCs/>
        </w:rPr>
        <w:lastRenderedPageBreak/>
        <w:t>njega i ovog panonskog kočijaša: zapravo neshvatljivo daleko! Daleko je između njega i onog kasnosecesionističkog spomenika na kaptolskoj promenadi</w:t>
      </w:r>
      <w:r w:rsidRPr="00A316E2">
        <w:t>… ______________________________</w:t>
      </w:r>
    </w:p>
    <w:p w:rsidR="000D292F" w:rsidRPr="00A316E2" w:rsidRDefault="000D292F" w:rsidP="000D292F">
      <w:pPr>
        <w:spacing w:after="0" w:line="240" w:lineRule="auto"/>
      </w:pPr>
      <w:r w:rsidRPr="00A316E2">
        <w:rPr>
          <w:b/>
        </w:rPr>
        <w:t>3</w:t>
      </w:r>
      <w:r w:rsidRPr="00A316E2">
        <w:t>. Ja vjerujem u čistoću umjetničke spoznaje kao u jedinu još čistoću koja nam je preostala u ovom životinjstvu oko nas! ____________</w:t>
      </w:r>
      <w:r>
        <w:t>_______________</w:t>
      </w:r>
    </w:p>
    <w:p w:rsidR="000D292F" w:rsidRPr="00A316E2" w:rsidRDefault="000D292F" w:rsidP="000D292F">
      <w:pPr>
        <w:pStyle w:val="NormalWeb"/>
        <w:spacing w:before="0" w:beforeAutospacing="0" w:after="0" w:afterAutospacing="0"/>
        <w:rPr>
          <w:rFonts w:asciiTheme="minorHAnsi" w:hAnsiTheme="minorHAnsi" w:cstheme="minorHAnsi"/>
          <w:sz w:val="22"/>
          <w:szCs w:val="22"/>
        </w:rPr>
      </w:pPr>
      <w:r w:rsidRPr="00A316E2">
        <w:rPr>
          <w:rStyle w:val="Emphasis"/>
          <w:rFonts w:asciiTheme="minorHAnsi" w:hAnsiTheme="minorHAnsi" w:cstheme="minorHAnsi"/>
          <w:b/>
          <w:i w:val="0"/>
          <w:sz w:val="22"/>
          <w:szCs w:val="22"/>
        </w:rPr>
        <w:t>4.</w:t>
      </w:r>
      <w:r w:rsidRPr="00A316E2">
        <w:rPr>
          <w:rStyle w:val="Emphasis"/>
          <w:rFonts w:asciiTheme="minorHAnsi" w:hAnsiTheme="minorHAnsi" w:cstheme="minorHAnsi"/>
          <w:i w:val="0"/>
          <w:sz w:val="22"/>
          <w:szCs w:val="22"/>
        </w:rPr>
        <w:t xml:space="preserve"> </w:t>
      </w:r>
      <w:r w:rsidRPr="00A316E2">
        <w:rPr>
          <w:rFonts w:asciiTheme="minorHAnsi" w:hAnsiTheme="minorHAnsi" w:cstheme="minorHAnsi"/>
          <w:sz w:val="22"/>
          <w:szCs w:val="22"/>
        </w:rPr>
        <w:t>Te slike sa sivog starinskog paravana, to su zapravo bile jedine prave slike, što ih je ikada doživio u svom životu. Slikajući poslije i sam i pišući mnogo o slikarstvu, Filip je mnogo toga napisao i pročitao o problemima slikarske tehnike, ali ipak, on je uvijek nejasno, duboko negdje u nepoznatome sebi osjećao, kako bi slike, kada bi doista bile prave, žive slike, trebale da govore bar tako glasno kao što su njemu govorile one sive, poderane krpe u ovim sumracima, tu, u ovoj smrdljivoj sobi. Ni na jednoj slici nikada više nije umro nitko tako tragično kao Przemyslaw, kralj poljski s lavljim grbom na grudima od oklopa, tu u ovoj trafici, u žućkastom i čađavom osvjetljenju petrolejske svjetiljke. Tigarske kretnje u poskoku, čudna ljepota brončanih, crnačkih leđa ronilaca bisera, nakostriješena lavlja griva, burske baterije pred Ladysmithom, maršali, konji, divne mlade žene, čitav taj uzbuđeni san ključao je tu na ovom španskom zidu kao zelenkasti otrov u čarobnjakovoj retorti, i s tim gledanjem spram unutra, s tim neprekidnim snatrenjem u sebi i o sebi, tu je počela njegova tako kobna izolacija od svake stvarnosti. Tu se je odbio od životne noposrednosti još davno, odmah na početku, i trideset godina goni se za tom životnom neposrednošću, a još je nije stigao. ________________________________________</w:t>
      </w:r>
    </w:p>
    <w:p w:rsidR="000D292F" w:rsidRPr="00A316E2" w:rsidRDefault="000D292F" w:rsidP="000D292F">
      <w:pPr>
        <w:pStyle w:val="NormalWeb"/>
        <w:spacing w:before="0" w:beforeAutospacing="0" w:after="0" w:afterAutospacing="0"/>
        <w:rPr>
          <w:rFonts w:asciiTheme="minorHAnsi" w:hAnsiTheme="minorHAnsi" w:cstheme="minorHAnsi"/>
          <w:sz w:val="22"/>
          <w:szCs w:val="22"/>
        </w:rPr>
      </w:pPr>
      <w:r w:rsidRPr="00A316E2">
        <w:rPr>
          <w:rFonts w:asciiTheme="minorHAnsi" w:hAnsiTheme="minorHAnsi" w:cstheme="minorHAnsi"/>
          <w:b/>
          <w:sz w:val="22"/>
          <w:szCs w:val="22"/>
        </w:rPr>
        <w:t>5.</w:t>
      </w:r>
      <w:r w:rsidRPr="00A316E2">
        <w:rPr>
          <w:rFonts w:asciiTheme="minorHAnsi" w:hAnsiTheme="minorHAnsi" w:cstheme="minorHAnsi"/>
          <w:sz w:val="22"/>
          <w:szCs w:val="22"/>
        </w:rPr>
        <w:t xml:space="preserve"> Taj trbuh treba intonirati kraftebingovski kriminalno: mora se osjetiti kako je pod tim golim trbuhom ostala oskvrnuta i zaklana jedna dječja duša. ________________________________</w:t>
      </w:r>
    </w:p>
    <w:p w:rsidR="000D292F" w:rsidRPr="00A316E2" w:rsidRDefault="000D292F" w:rsidP="000D292F">
      <w:pPr>
        <w:spacing w:after="0" w:line="240" w:lineRule="auto"/>
        <w:rPr>
          <w:rFonts w:ascii="Times New Roman" w:eastAsia="Times New Roman" w:hAnsi="Times New Roman" w:cs="Times New Roman"/>
          <w:lang w:eastAsia="hr-HR"/>
        </w:rPr>
      </w:pPr>
      <w:r w:rsidRPr="00A316E2">
        <w:rPr>
          <w:rFonts w:cstheme="minorHAnsi"/>
          <w:b/>
        </w:rPr>
        <w:t xml:space="preserve">6. </w:t>
      </w:r>
      <w:r w:rsidRPr="00A316E2">
        <w:rPr>
          <w:rFonts w:eastAsia="Times New Roman" w:cstheme="minorHAnsi"/>
          <w:lang w:eastAsia="hr-HR"/>
        </w:rPr>
        <w:t xml:space="preserve">Sluša Filip Kyrialesa kako govori o slikarstvu i, kao da čuje svoj najskriveniji glas, gdje mu govori iz utrobe, osjeća, kako taj antipatični čovjek govori istinu, kako stvari tako doista stoje i kako je glupo slikati slike danas, a pogotovo biti nesposoban i manijakalno htjeti slikati surogate! Sama protuslovlja i magle, iz kojih se javlja jedan neugodni glas i formulira njegove vlastite najkrvavije istine! Osjeća Filip kako je u njemu počelo ponovo neko sudbonosno raspadanje, kako se rastvara u inferiornoj nemoći, kao da sanja da se utapa u blatnoj vodi. </w:t>
      </w:r>
      <w:r>
        <w:rPr>
          <w:rFonts w:eastAsia="Times New Roman" w:cstheme="minorHAnsi"/>
          <w:lang w:eastAsia="hr-HR"/>
        </w:rPr>
        <w:t>„</w:t>
      </w:r>
      <w:r w:rsidRPr="00A316E2">
        <w:rPr>
          <w:rFonts w:eastAsia="Times New Roman" w:cstheme="minorHAnsi"/>
          <w:lang w:eastAsia="hr-HR"/>
        </w:rPr>
        <w:t>Tu njega ovaj čovjek svlači! On vadi iz njega sistematskim redom sve: i njegova zapažanja, i podražaje, i ljepote, i osjećaj životne punoće, prikazujući mu život takvim, kakav život doista jest, i kakvim ga Filip i sam doista i smatra! Kao lutku, tako ga svlači taj čovjek, i on postaje potpuno prazan, kao soba, iz koje su iznijeli sve, jedan komad pokućstva za drugim, i ništa nije ostalo, nego jedna mala istina, što još tiho pucketa na stolu, kao svijeća kada dogorijeva.</w:t>
      </w:r>
      <w:r w:rsidRPr="00A316E2">
        <w:rPr>
          <w:rFonts w:ascii="Times New Roman" w:eastAsia="Times New Roman" w:hAnsi="Times New Roman" w:cs="Times New Roman"/>
          <w:lang w:eastAsia="hr-HR"/>
        </w:rPr>
        <w:t xml:space="preserve"> _______________________________________</w:t>
      </w:r>
    </w:p>
    <w:p w:rsidR="000D292F" w:rsidRPr="00A316E2" w:rsidRDefault="000D292F" w:rsidP="000D292F">
      <w:pPr>
        <w:spacing w:after="0" w:line="240" w:lineRule="auto"/>
        <w:rPr>
          <w:rFonts w:eastAsia="Times New Roman" w:cstheme="minorHAnsi"/>
          <w:lang w:eastAsia="hr-HR"/>
        </w:rPr>
      </w:pPr>
      <w:r w:rsidRPr="00A316E2">
        <w:rPr>
          <w:rFonts w:eastAsia="Times New Roman" w:cstheme="minorHAnsi"/>
          <w:b/>
          <w:lang w:eastAsia="hr-HR"/>
        </w:rPr>
        <w:t xml:space="preserve">7. </w:t>
      </w:r>
      <w:r w:rsidRPr="00A316E2">
        <w:rPr>
          <w:rFonts w:eastAsia="Times New Roman" w:cstheme="minorHAnsi"/>
          <w:lang w:eastAsia="hr-HR"/>
        </w:rPr>
        <w:t>Boje, na primjer, to živo vrelo njegovih najtoplijih emocija, počele su u njegovu oku sivjeti: dok bi se boje prije javljale Filipu snažno kao mlazovi vodopada, ili kao udari pojedinih glazbala, sada, u posljednje vrijeme, ta je životna snaga pojedinih boja polagano venula</w:t>
      </w:r>
      <w:r>
        <w:rPr>
          <w:rFonts w:eastAsia="Times New Roman" w:cstheme="minorHAnsi"/>
          <w:lang w:eastAsia="hr-HR"/>
        </w:rPr>
        <w:t xml:space="preserve"> </w:t>
      </w:r>
      <w:r w:rsidRPr="00A316E2">
        <w:rPr>
          <w:rFonts w:eastAsia="Times New Roman" w:cstheme="minorHAnsi"/>
          <w:lang w:eastAsia="hr-HR"/>
        </w:rPr>
        <w:t>i njemu je izgledalo kao da boje ne oživljavaju predmete (...). _____________________________________</w:t>
      </w:r>
    </w:p>
    <w:p w:rsidR="000D292F" w:rsidRPr="00A316E2" w:rsidRDefault="000D292F" w:rsidP="000D292F">
      <w:pPr>
        <w:pStyle w:val="NormalWeb"/>
        <w:spacing w:before="0" w:beforeAutospacing="0" w:after="0" w:afterAutospacing="0"/>
        <w:rPr>
          <w:rFonts w:asciiTheme="minorHAnsi" w:hAnsiTheme="minorHAnsi" w:cstheme="minorHAnsi"/>
          <w:sz w:val="22"/>
          <w:szCs w:val="22"/>
        </w:rPr>
      </w:pPr>
      <w:r w:rsidRPr="00A316E2">
        <w:rPr>
          <w:rFonts w:asciiTheme="minorHAnsi" w:hAnsiTheme="minorHAnsi" w:cstheme="minorHAnsi"/>
          <w:b/>
          <w:sz w:val="22"/>
          <w:szCs w:val="22"/>
        </w:rPr>
        <w:t>8.</w:t>
      </w:r>
      <w:r w:rsidRPr="00A316E2">
        <w:rPr>
          <w:rFonts w:asciiTheme="minorHAnsi" w:hAnsiTheme="minorHAnsi" w:cstheme="minorHAnsi"/>
          <w:sz w:val="22"/>
          <w:szCs w:val="22"/>
        </w:rPr>
        <w:t xml:space="preserve"> (...) taj stravičan grč pred nečim tamnim i gluhonijemim u nama samima i oko nas, to treperenje crvenih glasiljka u grlu gluhonijemog djeteta, to je bacio na platno s takvom neposrednošću izraza, da se je poslije i sam prepao demonske snage svog vlastitog poteza. (...) iz njegovih tuba još teku boje, u njegovim živcima još ima snage i u krvi zanosa! Živi i osjeća, kako je dobro biti živ. _______________________________________________</w:t>
      </w:r>
    </w:p>
    <w:p w:rsidR="000D292F" w:rsidRPr="00A316E2" w:rsidRDefault="000D292F" w:rsidP="000D292F">
      <w:pPr>
        <w:spacing w:after="0" w:line="240" w:lineRule="auto"/>
        <w:rPr>
          <w:rFonts w:cstheme="minorHAnsi"/>
        </w:rPr>
      </w:pPr>
      <w:r w:rsidRPr="00A316E2">
        <w:rPr>
          <w:rFonts w:cstheme="minorHAnsi"/>
          <w:b/>
        </w:rPr>
        <w:t xml:space="preserve">9. </w:t>
      </w:r>
      <w:r w:rsidRPr="00A316E2">
        <w:rPr>
          <w:rFonts w:cstheme="minorHAnsi"/>
        </w:rPr>
        <w:t>Te ruke, te božanske, nadzemaljske pesnice treba da se uzdignu nad sve zemaljsko u nama, uzvitlane gnjevnim furiozom, kakav se javlja u mračnim oblačinama za ljetnih predvečerja, kad se čuje daleka grmljavina pred potopom, kad se trese pozitivno tlo pod nogama, i kad je to titansko, astralno, mramorno golo Kristovo tijelo jedini most, po kome se može spasiti čovjek iz blata i smrada. _________________________</w:t>
      </w:r>
    </w:p>
    <w:p w:rsidR="000D292F" w:rsidRPr="00A316E2" w:rsidRDefault="000D292F" w:rsidP="000D292F">
      <w:pPr>
        <w:spacing w:after="0" w:line="240" w:lineRule="auto"/>
        <w:rPr>
          <w:rFonts w:cstheme="minorHAnsi"/>
        </w:rPr>
      </w:pPr>
      <w:r w:rsidRPr="00A316E2">
        <w:rPr>
          <w:rFonts w:cstheme="minorHAnsi"/>
          <w:b/>
        </w:rPr>
        <w:t>10.</w:t>
      </w:r>
      <w:r w:rsidRPr="00A316E2">
        <w:rPr>
          <w:rFonts w:cstheme="minorHAnsi"/>
        </w:rPr>
        <w:t xml:space="preserve"> „Ogenj!“ Ta stara zaboravljena riječ pobudila je u Filipu jak osjećaj panonske podloge. __________________________</w:t>
      </w:r>
    </w:p>
    <w:p w:rsidR="000D292F" w:rsidRPr="00A316E2" w:rsidRDefault="000D292F" w:rsidP="000D292F">
      <w:pPr>
        <w:spacing w:after="0" w:line="240" w:lineRule="auto"/>
        <w:rPr>
          <w:rFonts w:cstheme="minorHAnsi"/>
        </w:rPr>
      </w:pPr>
      <w:r w:rsidRPr="00A316E2">
        <w:rPr>
          <w:rFonts w:cstheme="minorHAnsi"/>
          <w:b/>
        </w:rPr>
        <w:t>11.</w:t>
      </w:r>
      <w:r w:rsidRPr="00A316E2">
        <w:rPr>
          <w:rFonts w:cstheme="minorHAnsi"/>
        </w:rPr>
        <w:t xml:space="preserve"> Dvije stotine milijuna iz drva izrezanih kočijaša živi ovdje po ovim livadama od Tihog oceana do ovih panonskih močvara: lica jednaka, ruke jednake, sudbine jednake.  ________________________</w:t>
      </w:r>
      <w:r>
        <w:rPr>
          <w:rFonts w:cstheme="minorHAnsi"/>
        </w:rPr>
        <w:t>_____</w:t>
      </w:r>
    </w:p>
    <w:p w:rsidR="000D292F" w:rsidRPr="00A316E2" w:rsidRDefault="000D292F" w:rsidP="000D292F">
      <w:pPr>
        <w:spacing w:after="0" w:line="240" w:lineRule="auto"/>
        <w:rPr>
          <w:rFonts w:cstheme="minorHAnsi"/>
        </w:rPr>
      </w:pPr>
      <w:r w:rsidRPr="00A316E2">
        <w:rPr>
          <w:rFonts w:cstheme="minorHAnsi"/>
          <w:b/>
        </w:rPr>
        <w:t xml:space="preserve">12. </w:t>
      </w:r>
      <w:r w:rsidRPr="00A316E2">
        <w:rPr>
          <w:rFonts w:cstheme="minorHAnsi"/>
        </w:rPr>
        <w:t>Tu je Filip prvi put ustanovio da mu je mati naprašena brašnom kao klaun, a pod tom bijelom brašnjavom obrazinom da ima drugo, žalosno, sivo, izmučeno lice.  _______________________________</w:t>
      </w:r>
    </w:p>
    <w:p w:rsidR="000D292F" w:rsidRPr="00A316E2" w:rsidRDefault="000D292F" w:rsidP="000D292F">
      <w:pPr>
        <w:spacing w:after="0" w:line="240" w:lineRule="auto"/>
        <w:rPr>
          <w:rFonts w:cstheme="minorHAnsi"/>
        </w:rPr>
      </w:pPr>
      <w:r w:rsidRPr="00A316E2">
        <w:rPr>
          <w:rFonts w:cstheme="minorHAnsi"/>
          <w:b/>
        </w:rPr>
        <w:t>13.</w:t>
      </w:r>
      <w:r w:rsidRPr="00A316E2">
        <w:rPr>
          <w:rFonts w:cstheme="minorHAnsi"/>
        </w:rPr>
        <w:t xml:space="preserve"> Kao da nije bila svačija, i tako je i sagradila sebi ovu svoju udobnu i poštenu starost na taj način, i danas sjedi tu pod svojim poštenim krovom i čita njemu moralne lekcije! _____________________________________</w:t>
      </w:r>
    </w:p>
    <w:p w:rsidR="000D292F" w:rsidRPr="00A316E2" w:rsidRDefault="000D292F" w:rsidP="000D292F">
      <w:pPr>
        <w:spacing w:after="0" w:line="240" w:lineRule="auto"/>
        <w:rPr>
          <w:rFonts w:cstheme="minorHAnsi"/>
        </w:rPr>
      </w:pPr>
      <w:r w:rsidRPr="00A316E2">
        <w:rPr>
          <w:rFonts w:cstheme="minorHAnsi"/>
          <w:b/>
        </w:rPr>
        <w:t>14.</w:t>
      </w:r>
      <w:r w:rsidRPr="00A316E2">
        <w:rPr>
          <w:rFonts w:cstheme="minorHAnsi"/>
        </w:rPr>
        <w:t xml:space="preserve"> Sve sami detalji oko njega: razmočena kifla, cvrkut vrabaca, stara vještica što diže prašinu, rano jutro i umor u člancima prstiju, u tjemenu, u rukama, u mislima, u svemu. Sve sami detalji i neki neizrecivo težak, neshvatljiv umor. Već dulje vrijeme primjećivao je Filip kako se sve stvari i dojmovi pod njegovim pogledom raspadaju u detalje (...) ____________________________________</w:t>
      </w:r>
    </w:p>
    <w:p w:rsidR="000D292F" w:rsidRPr="00A316E2" w:rsidRDefault="000D292F" w:rsidP="000D292F">
      <w:pPr>
        <w:spacing w:after="0" w:line="240" w:lineRule="auto"/>
        <w:rPr>
          <w:iCs/>
        </w:rPr>
      </w:pPr>
      <w:r w:rsidRPr="00A316E2">
        <w:rPr>
          <w:rFonts w:cstheme="minorHAnsi"/>
          <w:b/>
        </w:rPr>
        <w:t>15.</w:t>
      </w:r>
      <w:r w:rsidRPr="00A316E2">
        <w:rPr>
          <w:rFonts w:cstheme="minorHAnsi"/>
        </w:rPr>
        <w:t xml:space="preserve"> </w:t>
      </w:r>
      <w:r w:rsidRPr="00A316E2">
        <w:rPr>
          <w:iCs/>
        </w:rPr>
        <w:t>Prolaze ljudi i nose u svojim mračnim crijevima skuhane kokošje glave, žalosne ptičje oči, kravlje butove, konjska stegna, a sinoć još te su životinje veselo mahale repom i kokoši kvocale su u predvečerje svoje smrti u kokošinjcima, a sada se sve svršilo u ljudskim crijevima, i to se micanje i žderanje u jednu riječ zove: život po zapadnim evropskim gradovima u sutonu jedne stare civilizacije. __________________________</w:t>
      </w:r>
    </w:p>
    <w:p w:rsidR="000D292F" w:rsidRPr="00A316E2" w:rsidRDefault="000D292F" w:rsidP="000D292F">
      <w:pPr>
        <w:spacing w:after="0" w:line="240" w:lineRule="auto"/>
        <w:rPr>
          <w:rStyle w:val="Emphasis"/>
          <w:i w:val="0"/>
        </w:rPr>
      </w:pPr>
      <w:r w:rsidRPr="00A316E2">
        <w:rPr>
          <w:b/>
          <w:iCs/>
        </w:rPr>
        <w:t>16.</w:t>
      </w:r>
      <w:r w:rsidRPr="00A316E2">
        <w:rPr>
          <w:iCs/>
        </w:rPr>
        <w:t xml:space="preserve"> </w:t>
      </w:r>
      <w:r w:rsidRPr="00A316E2">
        <w:rPr>
          <w:rStyle w:val="Emphasis"/>
          <w:i w:val="0"/>
        </w:rPr>
        <w:t>Govore za nju da je nimfomanka i da je jednog čovjeka strpala u zatvor! Ako netko nije lutka u izlogu, onda o njoj druge lutke iz izloga nikada nemaju dobro mnijenje! Zatvori, ubojstva, blud, razorene blagajne, samoubojstva, brakolomstvo, nevjera, kakve glupo malograđanske predrasude! _________________________________</w:t>
      </w:r>
    </w:p>
    <w:p w:rsidR="000D292F" w:rsidRPr="00A316E2" w:rsidRDefault="000D292F" w:rsidP="000D292F">
      <w:pPr>
        <w:spacing w:after="0" w:line="240" w:lineRule="auto"/>
        <w:rPr>
          <w:rFonts w:cstheme="minorHAnsi"/>
        </w:rPr>
      </w:pPr>
      <w:r w:rsidRPr="00A316E2">
        <w:rPr>
          <w:rStyle w:val="Emphasis"/>
          <w:b/>
          <w:i w:val="0"/>
        </w:rPr>
        <w:t>17.</w:t>
      </w:r>
      <w:r w:rsidRPr="00A316E2">
        <w:rPr>
          <w:rStyle w:val="Emphasis"/>
          <w:i w:val="0"/>
        </w:rPr>
        <w:t xml:space="preserve"> Te ljudske ruke kolju, puštaju krv drugim životinjama, stvaraju strojeve, bodu iglama, drže usijane pegle, svjetiljke (...), ljudi ih pronose ulicama i ne znaju što bi s njima. _____________________________  </w:t>
      </w:r>
    </w:p>
    <w:p w:rsidR="000D292F" w:rsidRDefault="000D292F" w:rsidP="000D292F">
      <w:pPr>
        <w:spacing w:after="0" w:line="240" w:lineRule="auto"/>
        <w:rPr>
          <w:rFonts w:cstheme="minorHAnsi"/>
          <w:sz w:val="18"/>
          <w:szCs w:val="18"/>
        </w:rPr>
      </w:pPr>
    </w:p>
    <w:p w:rsidR="000D292F" w:rsidRDefault="000D292F" w:rsidP="000D292F">
      <w:pPr>
        <w:spacing w:after="0" w:line="240" w:lineRule="auto"/>
        <w:rPr>
          <w:rFonts w:eastAsia="Times New Roman" w:cstheme="minorHAnsi"/>
          <w:b/>
          <w:bCs/>
          <w:color w:val="242021"/>
          <w:sz w:val="24"/>
          <w:szCs w:val="24"/>
          <w:lang w:eastAsia="hr-HR"/>
        </w:rPr>
      </w:pPr>
    </w:p>
    <w:p w:rsidR="000D292F" w:rsidRDefault="000D292F" w:rsidP="000D292F">
      <w:pPr>
        <w:spacing w:after="0" w:line="240" w:lineRule="auto"/>
        <w:rPr>
          <w:rFonts w:eastAsia="Times New Roman" w:cstheme="minorHAnsi"/>
          <w:b/>
          <w:bCs/>
          <w:color w:val="242021"/>
          <w:sz w:val="24"/>
          <w:szCs w:val="24"/>
          <w:lang w:eastAsia="hr-HR"/>
        </w:rPr>
      </w:pPr>
      <w:r>
        <w:rPr>
          <w:rFonts w:eastAsia="Times New Roman" w:cstheme="minorHAnsi"/>
          <w:b/>
          <w:bCs/>
          <w:color w:val="242021"/>
          <w:sz w:val="24"/>
          <w:szCs w:val="24"/>
          <w:lang w:eastAsia="hr-HR"/>
        </w:rPr>
        <w:t xml:space="preserve">Esejski zadatak s ljetnog roka državne mature 2016. </w:t>
      </w:r>
    </w:p>
    <w:p w:rsidR="000D292F" w:rsidRDefault="000D292F" w:rsidP="000D292F">
      <w:pPr>
        <w:spacing w:after="0" w:line="240" w:lineRule="auto"/>
        <w:rPr>
          <w:rFonts w:eastAsia="Times New Roman" w:cstheme="minorHAnsi"/>
          <w:color w:val="242021"/>
          <w:sz w:val="24"/>
          <w:szCs w:val="24"/>
          <w:lang w:eastAsia="hr-HR"/>
        </w:rPr>
      </w:pPr>
      <w:r w:rsidRPr="00B148F8">
        <w:rPr>
          <w:rFonts w:eastAsia="Times New Roman" w:cstheme="minorHAnsi"/>
          <w:b/>
          <w:bCs/>
          <w:color w:val="242021"/>
          <w:sz w:val="24"/>
          <w:szCs w:val="24"/>
          <w:lang w:eastAsia="hr-HR"/>
        </w:rPr>
        <w:br/>
      </w:r>
    </w:p>
    <w:tbl>
      <w:tblPr>
        <w:tblStyle w:val="TableGrid"/>
        <w:tblW w:w="0" w:type="auto"/>
        <w:tblLook w:val="04A0" w:firstRow="1" w:lastRow="0" w:firstColumn="1" w:lastColumn="0" w:noHBand="0" w:noVBand="1"/>
      </w:tblPr>
      <w:tblGrid>
        <w:gridCol w:w="10988"/>
      </w:tblGrid>
      <w:tr w:rsidR="000D292F" w:rsidTr="00E62F96">
        <w:tc>
          <w:tcPr>
            <w:tcW w:w="11214" w:type="dxa"/>
          </w:tcPr>
          <w:p w:rsidR="000D292F" w:rsidRDefault="000D292F" w:rsidP="00E62F96">
            <w:pPr>
              <w:spacing w:after="0" w:line="240" w:lineRule="auto"/>
              <w:rPr>
                <w:rFonts w:eastAsia="Times New Roman" w:cstheme="minorHAnsi"/>
                <w:color w:val="242021"/>
                <w:sz w:val="24"/>
                <w:szCs w:val="24"/>
                <w:lang w:eastAsia="hr-HR"/>
              </w:rPr>
            </w:pPr>
            <w:r w:rsidRPr="00B148F8">
              <w:rPr>
                <w:rFonts w:eastAsia="Times New Roman" w:cstheme="minorHAnsi"/>
                <w:color w:val="242021"/>
                <w:sz w:val="24"/>
                <w:szCs w:val="24"/>
                <w:lang w:eastAsia="hr-HR"/>
              </w:rPr>
              <w:t xml:space="preserve">Miroslav Krleža, </w:t>
            </w:r>
            <w:r w:rsidRPr="00B148F8">
              <w:rPr>
                <w:rFonts w:eastAsia="Times New Roman" w:cstheme="minorHAnsi"/>
                <w:i/>
                <w:iCs/>
                <w:color w:val="242021"/>
                <w:sz w:val="24"/>
                <w:szCs w:val="24"/>
                <w:lang w:eastAsia="hr-HR"/>
              </w:rPr>
              <w:t>Povratak Filipa Latinovicza</w:t>
            </w:r>
            <w:r w:rsidRPr="00B148F8">
              <w:rPr>
                <w:rFonts w:eastAsia="Times New Roman" w:cstheme="minorHAnsi"/>
                <w:i/>
                <w:iCs/>
                <w:color w:val="242021"/>
                <w:sz w:val="24"/>
                <w:szCs w:val="24"/>
                <w:lang w:eastAsia="hr-HR"/>
              </w:rPr>
              <w:br/>
            </w:r>
          </w:p>
          <w:p w:rsidR="000D292F" w:rsidRDefault="000D292F" w:rsidP="00E62F96">
            <w:pPr>
              <w:spacing w:after="0" w:line="240" w:lineRule="auto"/>
              <w:rPr>
                <w:rFonts w:eastAsia="Times New Roman" w:cstheme="minorHAnsi"/>
                <w:color w:val="242021"/>
                <w:sz w:val="20"/>
                <w:szCs w:val="20"/>
                <w:lang w:eastAsia="hr-HR"/>
              </w:rPr>
            </w:pPr>
            <w:r w:rsidRPr="00B148F8">
              <w:rPr>
                <w:rFonts w:eastAsia="Times New Roman" w:cstheme="minorHAnsi"/>
                <w:color w:val="242021"/>
                <w:sz w:val="24"/>
                <w:szCs w:val="24"/>
                <w:lang w:eastAsia="hr-HR"/>
              </w:rPr>
              <w:t>Leži pod njegovim nogama ogroman čađavi velegrad u oblaku čađe i dima, u polusutonu</w:t>
            </w:r>
            <w:r w:rsidRPr="00B148F8">
              <w:rPr>
                <w:rFonts w:eastAsia="Times New Roman" w:cstheme="minorHAnsi"/>
                <w:color w:val="242021"/>
                <w:sz w:val="24"/>
                <w:szCs w:val="24"/>
                <w:lang w:eastAsia="hr-HR"/>
              </w:rPr>
              <w:br/>
              <w:t>februarskom, i to je ta toliko razvikana Evropa, ta zlatna blagoslovljena zemlja, s modrim toplim</w:t>
            </w:r>
            <w:r w:rsidRPr="00B148F8">
              <w:rPr>
                <w:rFonts w:eastAsia="Times New Roman" w:cstheme="minorHAnsi"/>
                <w:color w:val="242021"/>
                <w:sz w:val="24"/>
                <w:szCs w:val="24"/>
                <w:lang w:eastAsia="hr-HR"/>
              </w:rPr>
              <w:br/>
              <w:t>južnim zatonima gdje cvatu naranče, i s tim sjevernim strašnim čađavim tvrđavama gdje boluju</w:t>
            </w:r>
            <w:r w:rsidRPr="00B148F8">
              <w:rPr>
                <w:rFonts w:eastAsia="Times New Roman" w:cstheme="minorHAnsi"/>
                <w:color w:val="242021"/>
                <w:sz w:val="24"/>
                <w:szCs w:val="24"/>
                <w:lang w:eastAsia="hr-HR"/>
              </w:rPr>
              <w:br/>
              <w:t>djeca od angine, a po mokrim ulicama se vuku škrofulozne</w:t>
            </w:r>
            <w:r>
              <w:rPr>
                <w:rFonts w:eastAsia="Times New Roman" w:cstheme="minorHAnsi"/>
                <w:color w:val="242021"/>
                <w:sz w:val="24"/>
                <w:szCs w:val="24"/>
                <w:lang w:eastAsia="hr-HR"/>
              </w:rPr>
              <w:t xml:space="preserve"> (</w:t>
            </w:r>
            <w:r w:rsidRPr="00B148F8">
              <w:rPr>
                <w:rFonts w:eastAsia="Times New Roman" w:cstheme="minorHAnsi"/>
                <w:color w:val="242021"/>
                <w:sz w:val="24"/>
                <w:szCs w:val="24"/>
                <w:lang w:eastAsia="hr-HR"/>
              </w:rPr>
              <w:t>1</w:t>
            </w:r>
            <w:r>
              <w:rPr>
                <w:rFonts w:eastAsia="Times New Roman" w:cstheme="minorHAnsi"/>
                <w:color w:val="242021"/>
                <w:sz w:val="24"/>
                <w:szCs w:val="24"/>
                <w:lang w:eastAsia="hr-HR"/>
              </w:rPr>
              <w:t>)</w:t>
            </w:r>
            <w:r w:rsidRPr="00B148F8">
              <w:rPr>
                <w:rFonts w:eastAsia="Times New Roman" w:cstheme="minorHAnsi"/>
                <w:color w:val="242021"/>
                <w:sz w:val="24"/>
                <w:szCs w:val="24"/>
                <w:lang w:eastAsia="hr-HR"/>
              </w:rPr>
              <w:t xml:space="preserve"> djevojke. </w:t>
            </w:r>
            <w:r>
              <w:rPr>
                <w:rFonts w:eastAsia="Times New Roman" w:cstheme="minorHAnsi"/>
                <w:color w:val="242021"/>
                <w:sz w:val="24"/>
                <w:szCs w:val="24"/>
                <w:lang w:eastAsia="hr-HR"/>
              </w:rPr>
              <w:t>„</w:t>
            </w:r>
            <w:r w:rsidRPr="00B148F8">
              <w:rPr>
                <w:rFonts w:eastAsia="Times New Roman" w:cstheme="minorHAnsi"/>
                <w:color w:val="242021"/>
                <w:sz w:val="24"/>
                <w:szCs w:val="24"/>
                <w:lang w:eastAsia="hr-HR"/>
              </w:rPr>
              <w:t>Kako su žalosne sadrene</w:t>
            </w:r>
            <w:r w:rsidRPr="00B148F8">
              <w:rPr>
                <w:rFonts w:eastAsia="Times New Roman" w:cstheme="minorHAnsi"/>
                <w:color w:val="242021"/>
                <w:sz w:val="24"/>
                <w:szCs w:val="24"/>
                <w:lang w:eastAsia="hr-HR"/>
              </w:rPr>
              <w:br/>
              <w:t>Hygieje po prašnjavim ljekarničkim izlozima! Kao lim dječjih igračaka, tako su tanke i prozirne i</w:t>
            </w:r>
            <w:r w:rsidRPr="00B148F8">
              <w:rPr>
                <w:rFonts w:eastAsia="Times New Roman" w:cstheme="minorHAnsi"/>
                <w:color w:val="242021"/>
                <w:sz w:val="24"/>
                <w:szCs w:val="24"/>
                <w:lang w:eastAsia="hr-HR"/>
              </w:rPr>
              <w:br/>
              <w:t>besmislene sve ograde ljudskih shema, kojima se ljudi ograđuju od životne istine i od istinite</w:t>
            </w:r>
            <w:r w:rsidRPr="00B148F8">
              <w:rPr>
                <w:rFonts w:eastAsia="Times New Roman" w:cstheme="minorHAnsi"/>
                <w:color w:val="242021"/>
                <w:sz w:val="24"/>
                <w:szCs w:val="24"/>
                <w:lang w:eastAsia="hr-HR"/>
              </w:rPr>
              <w:br/>
              <w:t>životne stvarnosti. To su zapravo sve pločice dječjih igračaka, religija, božićnih bedastoća, idila</w:t>
            </w:r>
            <w:r w:rsidRPr="00B148F8">
              <w:rPr>
                <w:rFonts w:eastAsia="Times New Roman" w:cstheme="minorHAnsi"/>
                <w:color w:val="242021"/>
                <w:sz w:val="24"/>
                <w:szCs w:val="24"/>
                <w:lang w:eastAsia="hr-HR"/>
              </w:rPr>
              <w:br/>
              <w:t>koje uznose kult čiste laži, a iza svega proviruje roba: kupujte margarin, čokoladu, naranče,</w:t>
            </w:r>
            <w:r w:rsidRPr="00B148F8">
              <w:rPr>
                <w:rFonts w:eastAsia="Times New Roman" w:cstheme="minorHAnsi"/>
                <w:color w:val="242021"/>
                <w:sz w:val="24"/>
                <w:szCs w:val="24"/>
                <w:lang w:eastAsia="hr-HR"/>
              </w:rPr>
              <w:br/>
              <w:t>vaniliju, sukno, gumije! Ljudi su izmislili tapete, sagove, parkete, cijevi s ugrijanom vodom,</w:t>
            </w:r>
            <w:r w:rsidRPr="00B148F8">
              <w:rPr>
                <w:rFonts w:eastAsia="Times New Roman" w:cstheme="minorHAnsi"/>
                <w:color w:val="242021"/>
                <w:sz w:val="24"/>
                <w:szCs w:val="24"/>
                <w:lang w:eastAsia="hr-HR"/>
              </w:rPr>
              <w:br/>
              <w:t>staklena vrata, zlatne ribice, kaktuse i čitave izloge knjiga po svojim stanovima, koje nitko ne čita.</w:t>
            </w:r>
            <w:r w:rsidRPr="00B148F8">
              <w:rPr>
                <w:rFonts w:eastAsia="Times New Roman" w:cstheme="minorHAnsi"/>
                <w:color w:val="242021"/>
                <w:sz w:val="24"/>
                <w:szCs w:val="24"/>
                <w:lang w:eastAsia="hr-HR"/>
              </w:rPr>
              <w:br/>
              <w:t>Ljudi su nagomilali pod svojim krovovima kitajsku majoliku</w:t>
            </w:r>
            <w:r>
              <w:rPr>
                <w:rFonts w:eastAsia="Times New Roman" w:cstheme="minorHAnsi"/>
                <w:color w:val="242021"/>
                <w:sz w:val="24"/>
                <w:szCs w:val="24"/>
                <w:lang w:eastAsia="hr-HR"/>
              </w:rPr>
              <w:t xml:space="preserve"> (</w:t>
            </w:r>
            <w:r w:rsidRPr="00B148F8">
              <w:rPr>
                <w:rFonts w:eastAsia="Times New Roman" w:cstheme="minorHAnsi"/>
                <w:color w:val="242021"/>
                <w:sz w:val="24"/>
                <w:szCs w:val="24"/>
                <w:lang w:eastAsia="hr-HR"/>
              </w:rPr>
              <w:t>2</w:t>
            </w:r>
            <w:r>
              <w:rPr>
                <w:rFonts w:eastAsia="Times New Roman" w:cstheme="minorHAnsi"/>
                <w:color w:val="242021"/>
                <w:sz w:val="24"/>
                <w:szCs w:val="24"/>
                <w:lang w:eastAsia="hr-HR"/>
              </w:rPr>
              <w:t>)</w:t>
            </w:r>
            <w:r w:rsidRPr="00B148F8">
              <w:rPr>
                <w:rFonts w:eastAsia="Times New Roman" w:cstheme="minorHAnsi"/>
                <w:color w:val="242021"/>
                <w:sz w:val="24"/>
                <w:szCs w:val="24"/>
                <w:lang w:eastAsia="hr-HR"/>
              </w:rPr>
              <w:t>, akvarele, damastne stolnjake, svilene</w:t>
            </w:r>
            <w:r w:rsidRPr="00B148F8">
              <w:rPr>
                <w:rFonts w:eastAsia="Times New Roman" w:cstheme="minorHAnsi"/>
                <w:color w:val="242021"/>
                <w:sz w:val="24"/>
                <w:szCs w:val="24"/>
                <w:lang w:eastAsia="hr-HR"/>
              </w:rPr>
              <w:br/>
              <w:t>čarape, krzna i dragulje. Ljudi lakiraju svoje nokte kao perverzni istočnjaci, kupaju se u mramornim</w:t>
            </w:r>
            <w:r w:rsidRPr="00B148F8">
              <w:rPr>
                <w:rFonts w:eastAsia="Times New Roman" w:cstheme="minorHAnsi"/>
                <w:color w:val="242021"/>
                <w:sz w:val="24"/>
                <w:szCs w:val="24"/>
                <w:lang w:eastAsia="hr-HR"/>
              </w:rPr>
              <w:br/>
              <w:t>kupaonicama, voze se u ugrijanim kočijama, piju gorke želučane likere, ali pojma zapravo nemaju</w:t>
            </w:r>
            <w:r w:rsidRPr="00B148F8">
              <w:rPr>
                <w:rFonts w:eastAsia="Times New Roman" w:cstheme="minorHAnsi"/>
                <w:color w:val="242021"/>
                <w:sz w:val="24"/>
                <w:szCs w:val="24"/>
                <w:lang w:eastAsia="hr-HR"/>
              </w:rPr>
              <w:br/>
              <w:t>što je to životna stvarnost i kako bi trebalo živjeti?</w:t>
            </w:r>
            <w:r>
              <w:rPr>
                <w:rFonts w:eastAsia="Times New Roman" w:cstheme="minorHAnsi"/>
                <w:color w:val="242021"/>
                <w:sz w:val="24"/>
                <w:szCs w:val="24"/>
                <w:lang w:eastAsia="hr-HR"/>
              </w:rPr>
              <w:t>“</w:t>
            </w:r>
            <w:r w:rsidRPr="00B148F8">
              <w:rPr>
                <w:rFonts w:eastAsia="Times New Roman" w:cstheme="minorHAnsi"/>
                <w:color w:val="242021"/>
                <w:sz w:val="24"/>
                <w:szCs w:val="24"/>
                <w:lang w:eastAsia="hr-HR"/>
              </w:rPr>
              <w:br/>
              <w:t>Sve češće i sve intenzivnije javljala se u posljednje vrijeme u Filipu misao, kako bi bilo da se</w:t>
            </w:r>
            <w:r w:rsidRPr="00B148F8">
              <w:rPr>
                <w:rFonts w:eastAsia="Times New Roman" w:cstheme="minorHAnsi"/>
                <w:color w:val="242021"/>
                <w:sz w:val="24"/>
                <w:szCs w:val="24"/>
                <w:lang w:eastAsia="hr-HR"/>
              </w:rPr>
              <w:br/>
              <w:t>otkine od sve te čađe i od tog smrada i da otputuje kući u Panoniju, gdje nije bio već davno. Da</w:t>
            </w:r>
            <w:r w:rsidRPr="00B148F8">
              <w:rPr>
                <w:rFonts w:eastAsia="Times New Roman" w:cstheme="minorHAnsi"/>
                <w:color w:val="242021"/>
                <w:sz w:val="24"/>
                <w:szCs w:val="24"/>
                <w:lang w:eastAsia="hr-HR"/>
              </w:rPr>
              <w:br/>
              <w:t>proživi dolje kod majke na kostanjevečkom vinogradu jednu jesen, bogatu, mirnu, vinorodnu!</w:t>
            </w:r>
            <w:r w:rsidRPr="00B148F8">
              <w:rPr>
                <w:rFonts w:eastAsia="Times New Roman" w:cstheme="minorHAnsi"/>
                <w:color w:val="242021"/>
                <w:sz w:val="24"/>
                <w:szCs w:val="24"/>
                <w:lang w:eastAsia="hr-HR"/>
              </w:rPr>
              <w:br/>
            </w:r>
            <w:r>
              <w:rPr>
                <w:rFonts w:eastAsia="Times New Roman" w:cstheme="minorHAnsi"/>
                <w:color w:val="242021"/>
                <w:sz w:val="24"/>
                <w:szCs w:val="24"/>
                <w:lang w:eastAsia="hr-HR"/>
              </w:rPr>
              <w:t>„</w:t>
            </w:r>
            <w:r w:rsidRPr="00B148F8">
              <w:rPr>
                <w:rFonts w:eastAsia="Times New Roman" w:cstheme="minorHAnsi"/>
                <w:color w:val="242021"/>
                <w:sz w:val="24"/>
                <w:szCs w:val="24"/>
                <w:lang w:eastAsia="hr-HR"/>
              </w:rPr>
              <w:t>Mračna tintasta jugovina, blijeda mjesečina, mlačna noć s dalekim titranjem luči u dolini. Crne</w:t>
            </w:r>
            <w:r w:rsidRPr="00B148F8">
              <w:rPr>
                <w:rFonts w:eastAsia="Times New Roman" w:cstheme="minorHAnsi"/>
                <w:color w:val="242021"/>
                <w:sz w:val="24"/>
                <w:szCs w:val="24"/>
                <w:lang w:eastAsia="hr-HR"/>
              </w:rPr>
              <w:br/>
              <w:t>krošnje hrastova na raskršćima, uznemirene zvjezdane niti iza maglenih mrlja, a gdjegdje u</w:t>
            </w:r>
            <w:r w:rsidRPr="00B148F8">
              <w:rPr>
                <w:rFonts w:eastAsia="Times New Roman" w:cstheme="minorHAnsi"/>
                <w:color w:val="242021"/>
                <w:sz w:val="24"/>
                <w:szCs w:val="24"/>
                <w:lang w:eastAsia="hr-HR"/>
              </w:rPr>
              <w:br/>
              <w:t>dalekim vinogradima po koji osamljeni pucanj, što se onda dugo razlijeva jarugama i poljima i</w:t>
            </w:r>
            <w:r w:rsidRPr="00B148F8">
              <w:rPr>
                <w:rFonts w:eastAsia="Times New Roman" w:cstheme="minorHAnsi"/>
                <w:color w:val="242021"/>
                <w:sz w:val="24"/>
                <w:szCs w:val="24"/>
                <w:lang w:eastAsia="hr-HR"/>
              </w:rPr>
              <w:br/>
              <w:t>nestaje u jarku kod mlina kao daleka grmljavina. Tišina u polju. Gdjegdje se čuje po koji list</w:t>
            </w:r>
            <w:r w:rsidRPr="00B148F8">
              <w:rPr>
                <w:rFonts w:eastAsia="Times New Roman" w:cstheme="minorHAnsi"/>
                <w:color w:val="242021"/>
                <w:sz w:val="24"/>
                <w:szCs w:val="24"/>
                <w:lang w:eastAsia="hr-HR"/>
              </w:rPr>
              <w:br/>
              <w:t>kukuruza kako se maknuo, kao da je prošla žena sa štirkanom podsuknjom preko staze i šušnula</w:t>
            </w:r>
            <w:r w:rsidRPr="00B148F8">
              <w:rPr>
                <w:rFonts w:eastAsia="Times New Roman" w:cstheme="minorHAnsi"/>
                <w:color w:val="242021"/>
                <w:sz w:val="24"/>
                <w:szCs w:val="24"/>
                <w:lang w:eastAsia="hr-HR"/>
              </w:rPr>
              <w:br/>
              <w:t>preko brvna. Teku vode kaljave, blatne, panonske i klokoću pod mostovima, a raspeto tijelo visi</w:t>
            </w:r>
            <w:r w:rsidRPr="00B148F8">
              <w:rPr>
                <w:rFonts w:eastAsia="Times New Roman" w:cstheme="minorHAnsi"/>
                <w:color w:val="242021"/>
                <w:sz w:val="24"/>
                <w:szCs w:val="24"/>
                <w:lang w:eastAsia="hr-HR"/>
              </w:rPr>
              <w:br/>
              <w:t>pod topolom nijemo, plehnato, pod drvenim krovićem sa papirnatim cvijećem pod staklom u</w:t>
            </w:r>
            <w:r w:rsidRPr="00B148F8">
              <w:rPr>
                <w:rFonts w:eastAsia="Times New Roman" w:cstheme="minorHAnsi"/>
                <w:color w:val="242021"/>
                <w:sz w:val="24"/>
                <w:szCs w:val="24"/>
                <w:lang w:eastAsia="hr-HR"/>
              </w:rPr>
              <w:br/>
              <w:t>škrinjici, kao u staklenom lijesu: tu je čitavo poslijepodne plakao jedan slijepac s harmonikom,</w:t>
            </w:r>
            <w:r w:rsidRPr="00B148F8">
              <w:rPr>
                <w:rFonts w:eastAsia="Times New Roman" w:cstheme="minorHAnsi"/>
                <w:color w:val="242021"/>
                <w:sz w:val="24"/>
                <w:szCs w:val="24"/>
                <w:lang w:eastAsia="hr-HR"/>
              </w:rPr>
              <w:br/>
              <w:t>a sada je tiho i nema nikoga. Spava Panonija i nema čađe, ni jurnjave, ni živaca. Ondje su noći</w:t>
            </w:r>
            <w:r w:rsidRPr="00B148F8">
              <w:rPr>
                <w:rFonts w:eastAsia="Times New Roman" w:cstheme="minorHAnsi"/>
                <w:color w:val="242021"/>
                <w:sz w:val="24"/>
                <w:szCs w:val="24"/>
                <w:lang w:eastAsia="hr-HR"/>
              </w:rPr>
              <w:br/>
              <w:t>tihe kao ugasla lula: bez svjetala, bez dima, bez čađe.</w:t>
            </w:r>
            <w:r w:rsidRPr="00B148F8">
              <w:rPr>
                <w:rFonts w:eastAsia="Times New Roman" w:cstheme="minorHAnsi"/>
                <w:color w:val="242021"/>
                <w:sz w:val="24"/>
                <w:szCs w:val="24"/>
                <w:lang w:eastAsia="hr-HR"/>
              </w:rPr>
              <w:br/>
            </w:r>
          </w:p>
          <w:p w:rsidR="000D292F" w:rsidRDefault="000D292F" w:rsidP="00E62F96">
            <w:pPr>
              <w:spacing w:after="0" w:line="240" w:lineRule="auto"/>
              <w:rPr>
                <w:rFonts w:eastAsia="Times New Roman" w:cstheme="minorHAnsi"/>
                <w:color w:val="242021"/>
                <w:sz w:val="24"/>
                <w:szCs w:val="24"/>
                <w:lang w:eastAsia="hr-HR"/>
              </w:rPr>
            </w:pPr>
            <w:r w:rsidRPr="00B148F8">
              <w:rPr>
                <w:rFonts w:eastAsia="Times New Roman" w:cstheme="minorHAnsi"/>
                <w:color w:val="242021"/>
                <w:sz w:val="20"/>
                <w:szCs w:val="20"/>
                <w:lang w:eastAsia="hr-HR"/>
              </w:rPr>
              <w:t xml:space="preserve">1 </w:t>
            </w:r>
            <w:r w:rsidRPr="00B148F8">
              <w:rPr>
                <w:rFonts w:eastAsia="Times New Roman" w:cstheme="minorHAnsi"/>
                <w:i/>
                <w:iCs/>
                <w:color w:val="242021"/>
                <w:sz w:val="20"/>
                <w:szCs w:val="20"/>
                <w:lang w:eastAsia="hr-HR"/>
              </w:rPr>
              <w:t xml:space="preserve">škrofulozan </w:t>
            </w:r>
            <w:r w:rsidRPr="00B148F8">
              <w:rPr>
                <w:rFonts w:eastAsia="Times New Roman" w:cstheme="minorHAnsi"/>
                <w:color w:val="242021"/>
                <w:sz w:val="20"/>
                <w:szCs w:val="20"/>
                <w:lang w:eastAsia="hr-HR"/>
              </w:rPr>
              <w:t>– otečenih vratnih limfnih žlijezda</w:t>
            </w:r>
            <w:r w:rsidRPr="00B148F8">
              <w:rPr>
                <w:rFonts w:eastAsia="Times New Roman" w:cstheme="minorHAnsi"/>
                <w:color w:val="242021"/>
                <w:sz w:val="20"/>
                <w:szCs w:val="20"/>
                <w:lang w:eastAsia="hr-HR"/>
              </w:rPr>
              <w:br/>
              <w:t xml:space="preserve">2 </w:t>
            </w:r>
            <w:r w:rsidRPr="00B148F8">
              <w:rPr>
                <w:rFonts w:eastAsia="Times New Roman" w:cstheme="minorHAnsi"/>
                <w:i/>
                <w:iCs/>
                <w:color w:val="242021"/>
                <w:sz w:val="20"/>
                <w:szCs w:val="20"/>
                <w:lang w:eastAsia="hr-HR"/>
              </w:rPr>
              <w:t xml:space="preserve">kitajska majolika </w:t>
            </w:r>
            <w:r w:rsidRPr="00B148F8">
              <w:rPr>
                <w:rFonts w:eastAsia="Times New Roman" w:cstheme="minorHAnsi"/>
                <w:color w:val="242021"/>
                <w:sz w:val="20"/>
                <w:szCs w:val="20"/>
                <w:lang w:eastAsia="hr-HR"/>
              </w:rPr>
              <w:t>– kineska keramika</w:t>
            </w:r>
            <w:r w:rsidRPr="00B148F8">
              <w:rPr>
                <w:rFonts w:eastAsia="Times New Roman" w:cstheme="minorHAnsi"/>
                <w:color w:val="242021"/>
                <w:sz w:val="20"/>
                <w:szCs w:val="20"/>
                <w:lang w:eastAsia="hr-HR"/>
              </w:rPr>
              <w:br/>
            </w:r>
          </w:p>
        </w:tc>
      </w:tr>
    </w:tbl>
    <w:p w:rsidR="000D292F" w:rsidRDefault="000D292F" w:rsidP="000D292F">
      <w:pPr>
        <w:spacing w:after="0" w:line="240" w:lineRule="auto"/>
        <w:rPr>
          <w:rFonts w:eastAsia="Times New Roman" w:cstheme="minorHAnsi"/>
          <w:color w:val="242021"/>
          <w:sz w:val="24"/>
          <w:szCs w:val="24"/>
          <w:lang w:eastAsia="hr-HR"/>
        </w:rPr>
      </w:pPr>
    </w:p>
    <w:p w:rsidR="000D292F" w:rsidRPr="00B148F8" w:rsidRDefault="000D292F" w:rsidP="000D292F">
      <w:pPr>
        <w:spacing w:after="0" w:line="240" w:lineRule="auto"/>
        <w:rPr>
          <w:rFonts w:eastAsia="Times New Roman" w:cstheme="minorHAnsi"/>
          <w:sz w:val="24"/>
          <w:szCs w:val="24"/>
          <w:lang w:eastAsia="hr-HR"/>
        </w:rPr>
      </w:pPr>
      <w:r w:rsidRPr="00B148F8">
        <w:rPr>
          <w:rFonts w:eastAsia="Times New Roman" w:cstheme="minorHAnsi"/>
          <w:b/>
          <w:bCs/>
          <w:color w:val="242021"/>
          <w:sz w:val="24"/>
          <w:szCs w:val="24"/>
          <w:lang w:eastAsia="hr-HR"/>
        </w:rPr>
        <w:t>Smjernice</w:t>
      </w:r>
      <w:r w:rsidRPr="00B148F8">
        <w:rPr>
          <w:rFonts w:eastAsia="Times New Roman" w:cstheme="minorHAnsi"/>
          <w:b/>
          <w:bCs/>
          <w:color w:val="242021"/>
          <w:sz w:val="24"/>
          <w:szCs w:val="24"/>
          <w:lang w:eastAsia="hr-HR"/>
        </w:rPr>
        <w:br/>
      </w:r>
      <w:r w:rsidRPr="00B148F8">
        <w:rPr>
          <w:rFonts w:eastAsia="Times New Roman" w:cstheme="minorHAnsi"/>
          <w:color w:val="242021"/>
          <w:sz w:val="24"/>
          <w:szCs w:val="24"/>
          <w:lang w:eastAsia="hr-HR"/>
        </w:rPr>
        <w:t>• Predstavite poetiku romana Povratak Filipa Latinovicza.</w:t>
      </w:r>
      <w:r w:rsidRPr="00B148F8">
        <w:rPr>
          <w:rFonts w:eastAsia="Times New Roman" w:cstheme="minorHAnsi"/>
          <w:color w:val="242021"/>
          <w:sz w:val="24"/>
          <w:szCs w:val="24"/>
          <w:lang w:eastAsia="hr-HR"/>
        </w:rPr>
        <w:br/>
        <w:t>• Portretirajte lik Filipa Latinovicza na temelju djela u cjelini.</w:t>
      </w:r>
      <w:r w:rsidRPr="00B148F8">
        <w:rPr>
          <w:rFonts w:eastAsia="Times New Roman" w:cstheme="minorHAnsi"/>
          <w:color w:val="242021"/>
          <w:sz w:val="24"/>
          <w:szCs w:val="24"/>
          <w:lang w:eastAsia="hr-HR"/>
        </w:rPr>
        <w:br/>
        <w:t>• Interpretirajte polazni tekst.</w:t>
      </w:r>
      <w:r w:rsidRPr="00B148F8">
        <w:rPr>
          <w:rFonts w:eastAsia="Times New Roman" w:cstheme="minorHAnsi"/>
          <w:color w:val="242021"/>
          <w:sz w:val="24"/>
          <w:szCs w:val="24"/>
          <w:lang w:eastAsia="hr-HR"/>
        </w:rPr>
        <w:br/>
        <w:t>• Povežite lik Filipa Latinovicza sa sličnim književnim likovima.</w:t>
      </w:r>
      <w:r w:rsidRPr="00B148F8">
        <w:rPr>
          <w:rFonts w:eastAsia="Times New Roman" w:cstheme="minorHAnsi"/>
          <w:color w:val="242021"/>
          <w:sz w:val="24"/>
          <w:szCs w:val="24"/>
          <w:lang w:eastAsia="hr-HR"/>
        </w:rPr>
        <w:br/>
        <w:t>• Obrazložite svoje tvrdnje.</w:t>
      </w:r>
    </w:p>
    <w:p w:rsidR="000D292F" w:rsidRPr="0056466F" w:rsidRDefault="000D292F" w:rsidP="000D292F">
      <w:pPr>
        <w:spacing w:after="0" w:line="240" w:lineRule="auto"/>
        <w:rPr>
          <w:rFonts w:cstheme="minorHAnsi"/>
          <w:sz w:val="18"/>
          <w:szCs w:val="18"/>
        </w:rPr>
      </w:pPr>
    </w:p>
    <w:p w:rsidR="00960BCD" w:rsidRDefault="00960BCD"/>
    <w:sectPr w:rsidR="00960BCD" w:rsidSect="0056466F">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Ultra Bold">
    <w:panose1 w:val="020B0A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2F"/>
    <w:rsid w:val="000D292F"/>
    <w:rsid w:val="00960BCD"/>
    <w:rsid w:val="00A623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5B242-C523-43B7-B515-E921D10A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292F"/>
    <w:rPr>
      <w:i/>
      <w:iCs/>
    </w:rPr>
  </w:style>
  <w:style w:type="paragraph" w:styleId="NormalWeb">
    <w:name w:val="Normal (Web)"/>
    <w:basedOn w:val="Normal"/>
    <w:uiPriority w:val="99"/>
    <w:semiHidden/>
    <w:unhideWhenUsed/>
    <w:rsid w:val="000D2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0D292F"/>
    <w:pPr>
      <w:spacing w:after="0" w:line="240" w:lineRule="auto"/>
    </w:pPr>
  </w:style>
  <w:style w:type="table" w:styleId="TableGrid">
    <w:name w:val="Table Grid"/>
    <w:basedOn w:val="TableNormal"/>
    <w:uiPriority w:val="59"/>
    <w:unhideWhenUsed/>
    <w:rsid w:val="000D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2018-02-15T11:51:00Z</dcterms:created>
  <dcterms:modified xsi:type="dcterms:W3CDTF">2018-02-15T11:51:00Z</dcterms:modified>
</cp:coreProperties>
</file>